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E8" w:rsidRDefault="00AF7152" w:rsidP="008076E8">
      <w:pPr>
        <w:rPr>
          <w:rFonts w:ascii="Arial" w:hAnsi="Arial" w:cs="Arial"/>
          <w:b/>
          <w:szCs w:val="24"/>
        </w:rPr>
      </w:pPr>
      <w:bookmarkStart w:id="0" w:name="_GoBack"/>
      <w:bookmarkEnd w:id="0"/>
      <w:r w:rsidRPr="00AF7152">
        <w:rPr>
          <w:rFonts w:ascii="Arial" w:hAnsi="Arial" w:cs="Arial"/>
          <w:b/>
          <w:szCs w:val="24"/>
        </w:rPr>
        <w:t>Contents</w:t>
      </w:r>
    </w:p>
    <w:p w:rsidR="00AF7152" w:rsidRPr="00AF7152" w:rsidRDefault="00AF7152" w:rsidP="00C4388C">
      <w:pPr>
        <w:spacing w:after="240" w:line="276" w:lineRule="auto"/>
        <w:rPr>
          <w:rFonts w:ascii="Arial" w:hAnsi="Arial" w:cs="Arial"/>
          <w:b/>
          <w:szCs w:val="24"/>
        </w:rPr>
      </w:pPr>
    </w:p>
    <w:p w:rsidR="00AF7152" w:rsidRDefault="00AF7152" w:rsidP="00C4388C">
      <w:pPr>
        <w:spacing w:after="240" w:line="276" w:lineRule="auto"/>
        <w:rPr>
          <w:rFonts w:ascii="Arial" w:hAnsi="Arial" w:cs="Arial"/>
          <w:szCs w:val="24"/>
        </w:rPr>
      </w:pPr>
      <w:proofErr w:type="gramStart"/>
      <w:r w:rsidRPr="00AF7152">
        <w:rPr>
          <w:rFonts w:ascii="Arial" w:hAnsi="Arial" w:cs="Arial"/>
          <w:b/>
          <w:szCs w:val="24"/>
        </w:rPr>
        <w:t>Supplemental Table 1.</w:t>
      </w:r>
      <w:proofErr w:type="gramEnd"/>
      <w:r>
        <w:rPr>
          <w:rFonts w:ascii="Arial" w:hAnsi="Arial" w:cs="Arial"/>
          <w:szCs w:val="24"/>
        </w:rPr>
        <w:t xml:space="preserve"> Underlying data from studies included in Figure 2. </w:t>
      </w:r>
    </w:p>
    <w:p w:rsidR="00AF7152" w:rsidRDefault="00AF7152" w:rsidP="00C4388C">
      <w:pPr>
        <w:spacing w:after="240" w:line="276" w:lineRule="auto"/>
        <w:rPr>
          <w:rFonts w:ascii="Arial" w:hAnsi="Arial" w:cs="Arial"/>
          <w:szCs w:val="24"/>
        </w:rPr>
      </w:pPr>
      <w:proofErr w:type="gramStart"/>
      <w:r w:rsidRPr="00AF7152">
        <w:rPr>
          <w:rFonts w:ascii="Arial" w:hAnsi="Arial" w:cs="Arial"/>
          <w:b/>
          <w:szCs w:val="24"/>
        </w:rPr>
        <w:t>Supplemental Table 2.</w:t>
      </w:r>
      <w:proofErr w:type="gramEnd"/>
      <w:r w:rsidRPr="00AF7152">
        <w:rPr>
          <w:rFonts w:ascii="Arial" w:hAnsi="Arial" w:cs="Arial"/>
          <w:szCs w:val="24"/>
        </w:rPr>
        <w:t xml:space="preserve"> Baseline and final fasting plasma glucose (FPG) levels in the trial populations stratified by age, duration of diabetes, baseline FPG, and serum </w:t>
      </w:r>
      <w:r>
        <w:rPr>
          <w:rFonts w:ascii="Arial" w:hAnsi="Arial" w:cs="Arial"/>
          <w:szCs w:val="24"/>
        </w:rPr>
        <w:t>magnesium</w:t>
      </w:r>
      <w:r w:rsidRPr="00AF7152">
        <w:rPr>
          <w:rFonts w:ascii="Arial" w:hAnsi="Arial" w:cs="Arial"/>
          <w:szCs w:val="24"/>
        </w:rPr>
        <w:t xml:space="preserve"> levels.</w:t>
      </w:r>
    </w:p>
    <w:p w:rsidR="00AF7152" w:rsidRPr="00AF7152" w:rsidRDefault="00AF7152" w:rsidP="00C4388C">
      <w:pPr>
        <w:spacing w:after="240" w:line="276" w:lineRule="auto"/>
        <w:rPr>
          <w:rFonts w:ascii="Arial" w:hAnsi="Arial" w:cs="Arial"/>
          <w:szCs w:val="24"/>
        </w:rPr>
      </w:pPr>
      <w:proofErr w:type="gramStart"/>
      <w:r w:rsidRPr="00AF7152">
        <w:rPr>
          <w:rFonts w:ascii="Arial" w:hAnsi="Arial" w:cs="Arial"/>
          <w:b/>
          <w:szCs w:val="24"/>
        </w:rPr>
        <w:t>Supplemental Figure 1.</w:t>
      </w:r>
      <w:proofErr w:type="gramEnd"/>
      <w:r w:rsidRPr="00AF7152">
        <w:rPr>
          <w:rFonts w:ascii="Arial" w:hAnsi="Arial" w:cs="Arial"/>
          <w:szCs w:val="24"/>
        </w:rPr>
        <w:t xml:space="preserve"> </w:t>
      </w:r>
      <w:proofErr w:type="gramStart"/>
      <w:r w:rsidRPr="00AF7152">
        <w:rPr>
          <w:rFonts w:ascii="Arial" w:hAnsi="Arial" w:cs="Arial"/>
          <w:szCs w:val="24"/>
        </w:rPr>
        <w:t xml:space="preserve">Baseline and final conditions of serum </w:t>
      </w:r>
      <w:r>
        <w:rPr>
          <w:rFonts w:ascii="Arial" w:hAnsi="Arial" w:cs="Arial"/>
          <w:szCs w:val="24"/>
        </w:rPr>
        <w:t>magnesium</w:t>
      </w:r>
      <w:r w:rsidRPr="00AF7152">
        <w:rPr>
          <w:rFonts w:ascii="Arial" w:hAnsi="Arial" w:cs="Arial"/>
          <w:szCs w:val="24"/>
        </w:rPr>
        <w:t xml:space="preserve"> levels (A) and fasting plasma glucose (B) in 315 individuals with type 2 diabetes</w:t>
      </w:r>
      <w:r>
        <w:rPr>
          <w:rFonts w:ascii="Arial" w:hAnsi="Arial" w:cs="Arial"/>
          <w:szCs w:val="24"/>
        </w:rPr>
        <w:t>.</w:t>
      </w:r>
      <w:proofErr w:type="gramEnd"/>
    </w:p>
    <w:p w:rsidR="00AF7152" w:rsidRDefault="00AF7152" w:rsidP="00C4388C">
      <w:pPr>
        <w:spacing w:after="240" w:line="276" w:lineRule="auto"/>
        <w:rPr>
          <w:rFonts w:ascii="Arial" w:hAnsi="Arial" w:cs="Arial"/>
          <w:szCs w:val="24"/>
        </w:rPr>
      </w:pPr>
      <w:proofErr w:type="gramStart"/>
      <w:r w:rsidRPr="00AF7152">
        <w:rPr>
          <w:rFonts w:ascii="Arial" w:hAnsi="Arial" w:cs="Arial"/>
          <w:b/>
          <w:szCs w:val="24"/>
        </w:rPr>
        <w:t>Supplemental Figure 2.</w:t>
      </w:r>
      <w:proofErr w:type="gramEnd"/>
      <w:r w:rsidRPr="00AF7152">
        <w:rPr>
          <w:rFonts w:ascii="Arial" w:hAnsi="Arial" w:cs="Arial"/>
          <w:szCs w:val="24"/>
        </w:rPr>
        <w:t xml:space="preserve"> </w:t>
      </w:r>
      <w:proofErr w:type="gramStart"/>
      <w:r w:rsidRPr="00AF7152">
        <w:rPr>
          <w:rFonts w:ascii="Arial" w:hAnsi="Arial" w:cs="Arial"/>
          <w:szCs w:val="24"/>
        </w:rPr>
        <w:t>Serum magnesium (A) and plasma magnesium (B) changes in response to magnesium supplementation of different doses of elemental magnesium.</w:t>
      </w:r>
      <w:proofErr w:type="gramEnd"/>
    </w:p>
    <w:p w:rsidR="00C4388C" w:rsidRDefault="00C4388C" w:rsidP="00C4388C">
      <w:pPr>
        <w:spacing w:after="240" w:line="276" w:lineRule="auto"/>
        <w:rPr>
          <w:rFonts w:ascii="Arial" w:hAnsi="Arial" w:cs="Arial"/>
          <w:szCs w:val="24"/>
        </w:rPr>
      </w:pPr>
      <w:proofErr w:type="gramStart"/>
      <w:r w:rsidRPr="00C4388C">
        <w:rPr>
          <w:rFonts w:ascii="Arial" w:hAnsi="Arial" w:cs="Arial"/>
          <w:b/>
          <w:szCs w:val="24"/>
        </w:rPr>
        <w:t>Supplemental Figure 3.</w:t>
      </w:r>
      <w:proofErr w:type="gramEnd"/>
      <w:r w:rsidRPr="00C4388C">
        <w:rPr>
          <w:rFonts w:ascii="Arial" w:hAnsi="Arial" w:cs="Arial"/>
          <w:szCs w:val="24"/>
        </w:rPr>
        <w:t xml:space="preserve"> </w:t>
      </w:r>
      <w:proofErr w:type="gramStart"/>
      <w:r w:rsidRPr="00C4388C">
        <w:rPr>
          <w:rFonts w:ascii="Arial" w:hAnsi="Arial" w:cs="Arial"/>
          <w:szCs w:val="24"/>
        </w:rPr>
        <w:t>Serum magnesium (A) and plasma magnesium (B) changes in response to magnesium supplementation with different durations.</w:t>
      </w:r>
      <w:proofErr w:type="gramEnd"/>
    </w:p>
    <w:p w:rsidR="00C4388C" w:rsidRDefault="00C4388C" w:rsidP="00C4388C">
      <w:pPr>
        <w:spacing w:after="240" w:line="276" w:lineRule="auto"/>
        <w:rPr>
          <w:rFonts w:ascii="Arial" w:hAnsi="Arial" w:cs="Arial"/>
          <w:b/>
          <w:szCs w:val="24"/>
        </w:rPr>
      </w:pPr>
      <w:r w:rsidRPr="00C4388C">
        <w:rPr>
          <w:rFonts w:ascii="Arial" w:hAnsi="Arial" w:cs="Arial"/>
          <w:b/>
          <w:szCs w:val="24"/>
        </w:rPr>
        <w:t>Studies gathered on magnesium and blood pressure.</w:t>
      </w:r>
    </w:p>
    <w:p w:rsidR="00C4388C" w:rsidRPr="00C4388C" w:rsidRDefault="00C4388C" w:rsidP="00C4388C">
      <w:pPr>
        <w:spacing w:after="240" w:line="276" w:lineRule="auto"/>
        <w:rPr>
          <w:rFonts w:ascii="Arial" w:hAnsi="Arial" w:cs="Arial"/>
          <w:b/>
          <w:szCs w:val="24"/>
        </w:rPr>
      </w:pPr>
    </w:p>
    <w:p w:rsidR="00AF7152" w:rsidRDefault="00AF7152" w:rsidP="00C4388C">
      <w:pPr>
        <w:spacing w:after="240" w:line="276" w:lineRule="auto"/>
        <w:rPr>
          <w:rFonts w:ascii="Arial" w:hAnsi="Arial" w:cs="Arial"/>
          <w:b/>
          <w:szCs w:val="24"/>
        </w:rPr>
      </w:pPr>
      <w:r>
        <w:rPr>
          <w:rFonts w:ascii="Arial" w:hAnsi="Arial" w:cs="Arial"/>
          <w:b/>
          <w:szCs w:val="24"/>
        </w:rPr>
        <w:br w:type="page"/>
      </w:r>
    </w:p>
    <w:p w:rsidR="008076E8" w:rsidRPr="00AF7152" w:rsidRDefault="00AF7152" w:rsidP="008076E8">
      <w:pPr>
        <w:rPr>
          <w:rFonts w:ascii="Arial" w:hAnsi="Arial" w:cs="Arial"/>
          <w:szCs w:val="24"/>
        </w:rPr>
      </w:pPr>
      <w:proofErr w:type="gramStart"/>
      <w:r>
        <w:rPr>
          <w:rFonts w:ascii="Arial" w:hAnsi="Arial" w:cs="Arial"/>
          <w:b/>
          <w:szCs w:val="24"/>
        </w:rPr>
        <w:lastRenderedPageBreak/>
        <w:t>Supplemental Table 1.</w:t>
      </w:r>
      <w:proofErr w:type="gramEnd"/>
      <w:r>
        <w:rPr>
          <w:rFonts w:ascii="Arial" w:hAnsi="Arial" w:cs="Arial"/>
          <w:b/>
          <w:szCs w:val="24"/>
        </w:rPr>
        <w:t xml:space="preserve"> </w:t>
      </w:r>
      <w:r w:rsidR="008076E8" w:rsidRPr="00AF7152">
        <w:rPr>
          <w:rFonts w:ascii="Arial" w:hAnsi="Arial" w:cs="Arial"/>
          <w:szCs w:val="24"/>
        </w:rPr>
        <w:t>Underlying data from studies included in Figure 2.</w:t>
      </w:r>
    </w:p>
    <w:tbl>
      <w:tblPr>
        <w:tblStyle w:val="LightShading1"/>
        <w:tblW w:w="9648" w:type="dxa"/>
        <w:tblLayout w:type="fixed"/>
        <w:tblLook w:val="04A0" w:firstRow="1" w:lastRow="0" w:firstColumn="1" w:lastColumn="0" w:noHBand="0" w:noVBand="1"/>
      </w:tblPr>
      <w:tblGrid>
        <w:gridCol w:w="2988"/>
        <w:gridCol w:w="2628"/>
        <w:gridCol w:w="2016"/>
        <w:gridCol w:w="2016"/>
      </w:tblGrid>
      <w:tr w:rsidR="008076E8" w:rsidRPr="00C4388C" w:rsidTr="00C4388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center"/>
            <w:hideMark/>
          </w:tcPr>
          <w:p w:rsidR="008076E8" w:rsidRPr="00C4388C" w:rsidRDefault="008076E8" w:rsidP="00C4388C">
            <w:pPr>
              <w:spacing w:line="276" w:lineRule="auto"/>
              <w:rPr>
                <w:rFonts w:ascii="Arial" w:hAnsi="Arial" w:cs="Arial"/>
                <w:szCs w:val="22"/>
              </w:rPr>
            </w:pPr>
            <w:r w:rsidRPr="00C4388C">
              <w:rPr>
                <w:rFonts w:ascii="Arial" w:hAnsi="Arial" w:cs="Arial"/>
                <w:szCs w:val="22"/>
              </w:rPr>
              <w:t>Author (ref)</w:t>
            </w:r>
          </w:p>
        </w:tc>
        <w:tc>
          <w:tcPr>
            <w:tcW w:w="2628" w:type="dxa"/>
            <w:shd w:val="clear" w:color="auto" w:fill="auto"/>
            <w:vAlign w:val="center"/>
            <w:hideMark/>
          </w:tcPr>
          <w:p w:rsidR="008076E8" w:rsidRPr="00C4388C" w:rsidRDefault="008076E8" w:rsidP="00C4388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Outcome</w:t>
            </w:r>
          </w:p>
        </w:tc>
        <w:tc>
          <w:tcPr>
            <w:tcW w:w="2016" w:type="dxa"/>
            <w:shd w:val="clear" w:color="auto" w:fill="auto"/>
            <w:vAlign w:val="center"/>
            <w:hideMark/>
          </w:tcPr>
          <w:p w:rsidR="008076E8" w:rsidRPr="00C4388C" w:rsidRDefault="008076E8" w:rsidP="00C4388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 xml:space="preserve">Circulating Mg, </w:t>
            </w:r>
            <w:proofErr w:type="spellStart"/>
            <w:r w:rsidRPr="00C4388C">
              <w:rPr>
                <w:rFonts w:ascii="Arial" w:hAnsi="Arial" w:cs="Arial"/>
                <w:i/>
                <w:szCs w:val="22"/>
              </w:rPr>
              <w:t>mmol</w:t>
            </w:r>
            <w:proofErr w:type="spellEnd"/>
            <w:r w:rsidRPr="00C4388C">
              <w:rPr>
                <w:rFonts w:ascii="Arial" w:hAnsi="Arial" w:cs="Arial"/>
                <w:i/>
                <w:szCs w:val="22"/>
              </w:rPr>
              <w:t>/L</w:t>
            </w:r>
          </w:p>
        </w:tc>
        <w:tc>
          <w:tcPr>
            <w:tcW w:w="2016" w:type="dxa"/>
            <w:shd w:val="clear" w:color="auto" w:fill="auto"/>
            <w:vAlign w:val="center"/>
            <w:hideMark/>
          </w:tcPr>
          <w:p w:rsidR="008076E8" w:rsidRPr="00C4388C" w:rsidRDefault="008076E8" w:rsidP="00C4388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Risk Estimate (95% CI)</w:t>
            </w:r>
            <w:r w:rsidRPr="00C4388C">
              <w:rPr>
                <w:rFonts w:ascii="Arial" w:hAnsi="Arial" w:cs="Arial"/>
                <w:szCs w:val="22"/>
                <w:vertAlign w:val="superscript"/>
              </w:rPr>
              <w:t>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r w:rsidRPr="00C4388C">
              <w:rPr>
                <w:rFonts w:ascii="Arial" w:hAnsi="Arial" w:cs="Arial"/>
                <w:b w:val="0"/>
                <w:szCs w:val="22"/>
              </w:rPr>
              <w:t>Khan et al. (</w:t>
            </w:r>
            <w:r w:rsidR="00DE6852" w:rsidRPr="00C4388C">
              <w:rPr>
                <w:rFonts w:ascii="Arial" w:hAnsi="Arial" w:cs="Arial"/>
                <w:b w:val="0"/>
                <w:szCs w:val="22"/>
              </w:rPr>
              <w:t>152</w:t>
            </w:r>
            <w:r w:rsidRPr="00C4388C">
              <w:rPr>
                <w:rFonts w:ascii="Arial" w:hAnsi="Arial" w:cs="Arial"/>
                <w:b w:val="0"/>
                <w:szCs w:val="22"/>
              </w:rPr>
              <w:t>)</w:t>
            </w:r>
          </w:p>
        </w:tc>
        <w:tc>
          <w:tcPr>
            <w:tcW w:w="2628"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Atrial fibrillation</w:t>
            </w:r>
          </w:p>
        </w:tc>
        <w:tc>
          <w:tcPr>
            <w:tcW w:w="2016" w:type="dxa"/>
            <w:shd w:val="clear" w:color="auto" w:fill="auto"/>
            <w:noWrap/>
            <w:vAlign w:val="center"/>
            <w:hideMark/>
          </w:tcPr>
          <w:p w:rsidR="008076E8" w:rsidRPr="00C4388C" w:rsidRDefault="008076E8" w:rsidP="001F16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0.7</w:t>
            </w:r>
            <w:r w:rsidR="001F1642">
              <w:rPr>
                <w:rFonts w:ascii="Arial" w:hAnsi="Arial" w:cs="Arial"/>
                <w:szCs w:val="22"/>
              </w:rPr>
              <w:t>3</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1.45 (0.99, 2.12)</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vAlign w:val="center"/>
            <w:hideMark/>
          </w:tcPr>
          <w:p w:rsidR="008076E8" w:rsidRPr="00C4388C" w:rsidRDefault="008076E8" w:rsidP="001F16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w:t>
            </w:r>
            <w:r w:rsidR="001F1642">
              <w:rPr>
                <w:rFonts w:ascii="Arial" w:hAnsi="Arial" w:cs="Arial"/>
                <w:szCs w:val="22"/>
              </w:rPr>
              <w:t>2</w:t>
            </w: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Misialek</w:t>
            </w:r>
            <w:proofErr w:type="spellEnd"/>
            <w:r w:rsidRPr="00C4388C">
              <w:rPr>
                <w:rFonts w:ascii="Arial" w:hAnsi="Arial" w:cs="Arial"/>
                <w:b w:val="0"/>
                <w:szCs w:val="22"/>
              </w:rPr>
              <w:t xml:space="preserve"> et al. (</w:t>
            </w:r>
            <w:r w:rsidR="00DE6852" w:rsidRPr="00C4388C">
              <w:rPr>
                <w:rFonts w:ascii="Arial" w:hAnsi="Arial" w:cs="Arial"/>
                <w:b w:val="0"/>
                <w:szCs w:val="22"/>
              </w:rPr>
              <w:t>151</w:t>
            </w:r>
            <w:r w:rsidRPr="00C4388C">
              <w:rPr>
                <w:rFonts w:ascii="Arial" w:hAnsi="Arial" w:cs="Arial"/>
                <w:b w:val="0"/>
                <w:szCs w:val="22"/>
              </w:rPr>
              <w:t>)</w:t>
            </w:r>
          </w:p>
        </w:tc>
        <w:tc>
          <w:tcPr>
            <w:tcW w:w="2628"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Atrial fibrillation</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w:t>
            </w:r>
            <w:r w:rsidR="001F1642">
              <w:rPr>
                <w:rFonts w:ascii="Arial" w:hAnsi="Arial" w:cs="Arial"/>
                <w:szCs w:val="22"/>
              </w:rPr>
              <w:t>3</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0.7</w:t>
            </w:r>
            <w:r w:rsidR="001F1642">
              <w:rPr>
                <w:rFonts w:ascii="Arial" w:hAnsi="Arial" w:cs="Arial"/>
                <w:szCs w:val="22"/>
              </w:rPr>
              <w:t>3</w:t>
            </w: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1.24 (1.08, 1.43)</w:t>
            </w:r>
          </w:p>
        </w:tc>
      </w:tr>
      <w:tr w:rsidR="001F1642" w:rsidRPr="00C4388C" w:rsidTr="006B7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1F1642" w:rsidRPr="00C4388C" w:rsidRDefault="001F1642" w:rsidP="006B7E48">
            <w:pPr>
              <w:spacing w:line="276" w:lineRule="auto"/>
              <w:rPr>
                <w:rFonts w:ascii="Arial" w:hAnsi="Arial" w:cs="Arial"/>
                <w:b w:val="0"/>
                <w:szCs w:val="22"/>
              </w:rPr>
            </w:pPr>
            <w:proofErr w:type="spellStart"/>
            <w:r w:rsidRPr="00C4388C">
              <w:rPr>
                <w:rFonts w:ascii="Arial" w:hAnsi="Arial" w:cs="Arial"/>
                <w:b w:val="0"/>
                <w:szCs w:val="22"/>
              </w:rPr>
              <w:t>Misialek</w:t>
            </w:r>
            <w:proofErr w:type="spellEnd"/>
            <w:r w:rsidRPr="00C4388C">
              <w:rPr>
                <w:rFonts w:ascii="Arial" w:hAnsi="Arial" w:cs="Arial"/>
                <w:b w:val="0"/>
                <w:szCs w:val="22"/>
              </w:rPr>
              <w:t xml:space="preserve"> et al. (151)</w:t>
            </w:r>
          </w:p>
        </w:tc>
        <w:tc>
          <w:tcPr>
            <w:tcW w:w="2628" w:type="dxa"/>
            <w:shd w:val="clear" w:color="auto" w:fill="auto"/>
            <w:noWrap/>
            <w:vAlign w:val="center"/>
            <w:hideMark/>
          </w:tcPr>
          <w:p w:rsidR="001F1642" w:rsidRPr="00C4388C" w:rsidRDefault="001F1642" w:rsidP="006B7E4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Atrial fibrillation</w:t>
            </w:r>
          </w:p>
        </w:tc>
        <w:tc>
          <w:tcPr>
            <w:tcW w:w="2016" w:type="dxa"/>
            <w:shd w:val="clear" w:color="auto" w:fill="auto"/>
            <w:noWrap/>
            <w:vAlign w:val="center"/>
            <w:hideMark/>
          </w:tcPr>
          <w:p w:rsidR="001F1642" w:rsidRPr="00C4388C" w:rsidRDefault="001F1642" w:rsidP="006B7E4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Pr>
                <w:rFonts w:ascii="Arial" w:hAnsi="Arial" w:cs="Arial"/>
                <w:szCs w:val="22"/>
              </w:rPr>
              <w:t>0.83</w:t>
            </w:r>
          </w:p>
        </w:tc>
        <w:tc>
          <w:tcPr>
            <w:tcW w:w="2016" w:type="dxa"/>
            <w:shd w:val="clear" w:color="auto" w:fill="auto"/>
            <w:noWrap/>
            <w:vAlign w:val="center"/>
            <w:hideMark/>
          </w:tcPr>
          <w:p w:rsidR="001F1642" w:rsidRPr="00C4388C" w:rsidRDefault="001F1642" w:rsidP="006B7E4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1F1642" w:rsidRPr="00C4388C" w:rsidTr="006B7E48">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1F1642" w:rsidRPr="00C4388C" w:rsidRDefault="001F1642" w:rsidP="006B7E48">
            <w:pPr>
              <w:spacing w:line="276" w:lineRule="auto"/>
              <w:rPr>
                <w:rFonts w:ascii="Arial" w:hAnsi="Arial" w:cs="Arial"/>
                <w:b w:val="0"/>
                <w:szCs w:val="22"/>
              </w:rPr>
            </w:pPr>
          </w:p>
        </w:tc>
        <w:tc>
          <w:tcPr>
            <w:tcW w:w="2628" w:type="dxa"/>
            <w:shd w:val="clear" w:color="auto" w:fill="auto"/>
            <w:noWrap/>
            <w:vAlign w:val="center"/>
            <w:hideMark/>
          </w:tcPr>
          <w:p w:rsidR="001F1642" w:rsidRPr="00C4388C" w:rsidRDefault="001F1642" w:rsidP="006B7E4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vAlign w:val="center"/>
            <w:hideMark/>
          </w:tcPr>
          <w:p w:rsidR="001F1642" w:rsidRPr="00C4388C" w:rsidRDefault="001F1642" w:rsidP="006B7E4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0.90</w:t>
            </w:r>
          </w:p>
        </w:tc>
        <w:tc>
          <w:tcPr>
            <w:tcW w:w="2016" w:type="dxa"/>
            <w:shd w:val="clear" w:color="auto" w:fill="auto"/>
            <w:noWrap/>
            <w:vAlign w:val="center"/>
            <w:hideMark/>
          </w:tcPr>
          <w:p w:rsidR="001F1642" w:rsidRPr="00C4388C" w:rsidRDefault="001F1642" w:rsidP="001F16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1.10 (0.94, 1.28</w:t>
            </w:r>
            <w:r w:rsidRPr="00C4388C">
              <w:rPr>
                <w:rFonts w:ascii="Arial" w:hAnsi="Arial" w:cs="Arial"/>
                <w:szCs w:val="22"/>
              </w:rPr>
              <w:t>)</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Chiuve</w:t>
            </w:r>
            <w:proofErr w:type="spellEnd"/>
            <w:r w:rsidRPr="00C4388C">
              <w:rPr>
                <w:rFonts w:ascii="Arial" w:hAnsi="Arial" w:cs="Arial"/>
                <w:b w:val="0"/>
                <w:szCs w:val="22"/>
              </w:rPr>
              <w:t xml:space="preserve"> et al. (</w:t>
            </w:r>
            <w:r w:rsidR="00DE6852" w:rsidRPr="00C4388C">
              <w:rPr>
                <w:rFonts w:ascii="Arial" w:hAnsi="Arial" w:cs="Arial"/>
                <w:b w:val="0"/>
                <w:szCs w:val="22"/>
              </w:rPr>
              <w:t>1</w:t>
            </w:r>
            <w:r w:rsidR="00C4388C" w:rsidRPr="00C4388C">
              <w:rPr>
                <w:rFonts w:ascii="Arial" w:hAnsi="Arial" w:cs="Arial"/>
                <w:b w:val="0"/>
                <w:szCs w:val="22"/>
              </w:rPr>
              <w:t>4</w:t>
            </w:r>
            <w:r w:rsidR="00DE6852" w:rsidRPr="00C4388C">
              <w:rPr>
                <w:rFonts w:ascii="Arial" w:hAnsi="Arial" w:cs="Arial"/>
                <w:b w:val="0"/>
                <w:szCs w:val="22"/>
              </w:rPr>
              <w:t>7</w:t>
            </w:r>
            <w:r w:rsidRPr="00C4388C">
              <w:rPr>
                <w:rFonts w:ascii="Arial" w:hAnsi="Arial" w:cs="Arial"/>
                <w:b w:val="0"/>
                <w:szCs w:val="22"/>
              </w:rPr>
              <w:t>)</w:t>
            </w:r>
          </w:p>
        </w:tc>
        <w:tc>
          <w:tcPr>
            <w:tcW w:w="2628"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CHD morbidity/mortality</w:t>
            </w:r>
          </w:p>
        </w:tc>
        <w:tc>
          <w:tcPr>
            <w:tcW w:w="2016" w:type="dxa"/>
            <w:shd w:val="clear" w:color="auto" w:fill="auto"/>
            <w:noWrap/>
            <w:vAlign w:val="center"/>
            <w:hideMark/>
          </w:tcPr>
          <w:p w:rsidR="008076E8" w:rsidRPr="00C4388C" w:rsidRDefault="008076E8" w:rsidP="001F16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w:t>
            </w:r>
            <w:r w:rsidR="001F1642">
              <w:rPr>
                <w:rFonts w:ascii="Arial" w:hAnsi="Arial" w:cs="Arial"/>
                <w:szCs w:val="22"/>
              </w:rPr>
              <w:t>82</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vAlign w:val="center"/>
            <w:hideMark/>
          </w:tcPr>
          <w:p w:rsidR="008076E8" w:rsidRPr="00C4388C" w:rsidRDefault="001F1642"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0.99</w:t>
            </w: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0.63 (0.38, 1.05)</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r w:rsidRPr="00C4388C">
              <w:rPr>
                <w:rFonts w:ascii="Arial" w:hAnsi="Arial" w:cs="Arial"/>
                <w:b w:val="0"/>
                <w:szCs w:val="22"/>
              </w:rPr>
              <w:t>Ford (</w:t>
            </w:r>
            <w:r w:rsidR="00DE6852" w:rsidRPr="00C4388C">
              <w:rPr>
                <w:rFonts w:ascii="Arial" w:hAnsi="Arial" w:cs="Arial"/>
                <w:b w:val="0"/>
                <w:szCs w:val="22"/>
              </w:rPr>
              <w:t>158</w:t>
            </w:r>
            <w:r w:rsidRPr="00C4388C">
              <w:rPr>
                <w:rFonts w:ascii="Arial" w:hAnsi="Arial" w:cs="Arial"/>
                <w:b w:val="0"/>
                <w:szCs w:val="22"/>
              </w:rPr>
              <w:t>)</w:t>
            </w:r>
          </w:p>
        </w:tc>
        <w:tc>
          <w:tcPr>
            <w:tcW w:w="2628"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CHD mortality</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0.80</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0.89</w:t>
            </w: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0.69 (0.52, 0.90)</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r w:rsidRPr="00C4388C">
              <w:rPr>
                <w:rFonts w:ascii="Arial" w:hAnsi="Arial" w:cs="Arial"/>
                <w:b w:val="0"/>
                <w:szCs w:val="22"/>
              </w:rPr>
              <w:t>Ford (</w:t>
            </w:r>
            <w:r w:rsidR="00DE6852" w:rsidRPr="00C4388C">
              <w:rPr>
                <w:rFonts w:ascii="Arial" w:hAnsi="Arial" w:cs="Arial"/>
                <w:b w:val="0"/>
                <w:szCs w:val="22"/>
              </w:rPr>
              <w:t>158</w:t>
            </w:r>
            <w:r w:rsidRPr="00C4388C">
              <w:rPr>
                <w:rFonts w:ascii="Arial" w:hAnsi="Arial" w:cs="Arial"/>
                <w:b w:val="0"/>
                <w:szCs w:val="22"/>
              </w:rPr>
              <w:t>)</w:t>
            </w:r>
          </w:p>
        </w:tc>
        <w:tc>
          <w:tcPr>
            <w:tcW w:w="2628"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CHD morbidity/mortality</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0.80</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6"/>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0.89</w:t>
            </w: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0.92 (0.79, 1.07)</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Gartside</w:t>
            </w:r>
            <w:proofErr w:type="spellEnd"/>
            <w:r w:rsidRPr="00C4388C">
              <w:rPr>
                <w:rFonts w:ascii="Arial" w:hAnsi="Arial" w:cs="Arial"/>
                <w:b w:val="0"/>
                <w:szCs w:val="22"/>
              </w:rPr>
              <w:t xml:space="preserve"> and </w:t>
            </w:r>
            <w:proofErr w:type="spellStart"/>
            <w:r w:rsidRPr="00C4388C">
              <w:rPr>
                <w:rFonts w:ascii="Arial" w:hAnsi="Arial" w:cs="Arial"/>
                <w:b w:val="0"/>
                <w:szCs w:val="22"/>
              </w:rPr>
              <w:t>Glueck</w:t>
            </w:r>
            <w:proofErr w:type="spellEnd"/>
            <w:r w:rsidRPr="00C4388C">
              <w:rPr>
                <w:rFonts w:ascii="Arial" w:hAnsi="Arial" w:cs="Arial"/>
                <w:b w:val="0"/>
                <w:szCs w:val="22"/>
              </w:rPr>
              <w:t xml:space="preserve"> (</w:t>
            </w:r>
            <w:r w:rsidR="00DE6852" w:rsidRPr="00C4388C">
              <w:rPr>
                <w:rFonts w:ascii="Arial" w:hAnsi="Arial" w:cs="Arial"/>
                <w:b w:val="0"/>
                <w:szCs w:val="22"/>
              </w:rPr>
              <w:t>159</w:t>
            </w:r>
            <w:r w:rsidRPr="00C4388C">
              <w:rPr>
                <w:rFonts w:ascii="Arial" w:hAnsi="Arial" w:cs="Arial"/>
                <w:b w:val="0"/>
                <w:szCs w:val="22"/>
              </w:rPr>
              <w:t>)</w:t>
            </w:r>
          </w:p>
        </w:tc>
        <w:tc>
          <w:tcPr>
            <w:tcW w:w="2628"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CVD morbidity/mortality</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0.81</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0.87</w:t>
            </w: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0.68 (0.54, 0.87)</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Joosten</w:t>
            </w:r>
            <w:proofErr w:type="spellEnd"/>
            <w:r w:rsidRPr="00C4388C">
              <w:rPr>
                <w:rFonts w:ascii="Arial" w:hAnsi="Arial" w:cs="Arial"/>
                <w:b w:val="0"/>
                <w:szCs w:val="22"/>
              </w:rPr>
              <w:t xml:space="preserve"> et al. (11)</w:t>
            </w:r>
          </w:p>
        </w:tc>
        <w:tc>
          <w:tcPr>
            <w:tcW w:w="2628"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CHD morbidity/mortality</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0.81</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0.77</w:t>
            </w: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1.06 (0.79, 1.43)</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Joosten</w:t>
            </w:r>
            <w:proofErr w:type="spellEnd"/>
            <w:r w:rsidRPr="00C4388C">
              <w:rPr>
                <w:rFonts w:ascii="Arial" w:hAnsi="Arial" w:cs="Arial"/>
                <w:b w:val="0"/>
                <w:szCs w:val="22"/>
              </w:rPr>
              <w:t xml:space="preserve"> et al. (11)</w:t>
            </w:r>
          </w:p>
        </w:tc>
        <w:tc>
          <w:tcPr>
            <w:tcW w:w="2628"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CHD morbidity/mortality</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0.81</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0.85</w:t>
            </w: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1.07 (0.80, 1.43)</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Kieboom</w:t>
            </w:r>
            <w:proofErr w:type="spellEnd"/>
            <w:r w:rsidRPr="00C4388C">
              <w:rPr>
                <w:rFonts w:ascii="Arial" w:hAnsi="Arial" w:cs="Arial"/>
                <w:b w:val="0"/>
                <w:szCs w:val="22"/>
              </w:rPr>
              <w:t xml:space="preserve"> et al. (</w:t>
            </w:r>
            <w:r w:rsidR="00DE6852" w:rsidRPr="00C4388C">
              <w:rPr>
                <w:rFonts w:ascii="Arial" w:hAnsi="Arial" w:cs="Arial"/>
                <w:b w:val="0"/>
                <w:szCs w:val="22"/>
              </w:rPr>
              <w:t>149</w:t>
            </w:r>
            <w:r w:rsidRPr="00C4388C">
              <w:rPr>
                <w:rFonts w:ascii="Arial" w:hAnsi="Arial" w:cs="Arial"/>
                <w:b w:val="0"/>
                <w:szCs w:val="22"/>
              </w:rPr>
              <w:t>)</w:t>
            </w:r>
          </w:p>
        </w:tc>
        <w:tc>
          <w:tcPr>
            <w:tcW w:w="2628"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CHD morbidity/mortality</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0.84</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0.80</w:t>
            </w:r>
          </w:p>
        </w:tc>
        <w:tc>
          <w:tcPr>
            <w:tcW w:w="2016" w:type="dxa"/>
            <w:shd w:val="clear" w:color="auto" w:fill="auto"/>
            <w:noWrap/>
            <w:vAlign w:val="center"/>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1.36 (1.09, 1.69)</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Kieboom</w:t>
            </w:r>
            <w:proofErr w:type="spellEnd"/>
            <w:r w:rsidRPr="00C4388C">
              <w:rPr>
                <w:rFonts w:ascii="Arial" w:hAnsi="Arial" w:cs="Arial"/>
                <w:b w:val="0"/>
                <w:szCs w:val="22"/>
              </w:rPr>
              <w:t xml:space="preserve"> et al. (</w:t>
            </w:r>
            <w:r w:rsidR="00DE6852" w:rsidRPr="00C4388C">
              <w:rPr>
                <w:rFonts w:ascii="Arial" w:hAnsi="Arial" w:cs="Arial"/>
                <w:b w:val="0"/>
                <w:szCs w:val="22"/>
              </w:rPr>
              <w:t>149</w:t>
            </w:r>
            <w:r w:rsidRPr="00C4388C">
              <w:rPr>
                <w:rFonts w:ascii="Arial" w:hAnsi="Arial" w:cs="Arial"/>
                <w:b w:val="0"/>
                <w:szCs w:val="22"/>
              </w:rPr>
              <w:t>)</w:t>
            </w:r>
          </w:p>
        </w:tc>
        <w:tc>
          <w:tcPr>
            <w:tcW w:w="2628"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CHD morbidity/mortality</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0.84</w:t>
            </w:r>
          </w:p>
        </w:tc>
        <w:tc>
          <w:tcPr>
            <w:tcW w:w="2016" w:type="dxa"/>
            <w:shd w:val="clear" w:color="auto" w:fill="auto"/>
            <w:noWrap/>
            <w:vAlign w:val="center"/>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0.89</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0.94 (0.73, 1.21)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r w:rsidRPr="00C4388C">
              <w:rPr>
                <w:rFonts w:ascii="Arial" w:hAnsi="Arial" w:cs="Arial"/>
                <w:b w:val="0"/>
                <w:szCs w:val="22"/>
              </w:rPr>
              <w:t>Liao et al. (</w:t>
            </w:r>
            <w:r w:rsidR="00DE6852" w:rsidRPr="00C4388C">
              <w:rPr>
                <w:rFonts w:ascii="Arial" w:hAnsi="Arial" w:cs="Arial"/>
                <w:b w:val="0"/>
                <w:szCs w:val="22"/>
              </w:rPr>
              <w:t>154</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CHD morbidity/mortality</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0.75</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0.90</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0.55 (0.27, 1.14)</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r w:rsidRPr="00C4388C">
              <w:rPr>
                <w:rFonts w:ascii="Arial" w:hAnsi="Arial" w:cs="Arial"/>
                <w:b w:val="0"/>
                <w:szCs w:val="22"/>
              </w:rPr>
              <w:t>Liao et al. (</w:t>
            </w:r>
            <w:r w:rsidR="00DE6852" w:rsidRPr="00C4388C">
              <w:rPr>
                <w:rFonts w:ascii="Arial" w:hAnsi="Arial" w:cs="Arial"/>
                <w:b w:val="0"/>
                <w:szCs w:val="22"/>
              </w:rPr>
              <w:t>154</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CHD morbidity/mortality</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0.75</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0.90</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0.84 (0.53, 1.31)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r w:rsidRPr="00C4388C">
              <w:rPr>
                <w:rFonts w:ascii="Arial" w:hAnsi="Arial" w:cs="Arial"/>
                <w:b w:val="0"/>
                <w:szCs w:val="22"/>
              </w:rPr>
              <w:t>Peacock et al. (</w:t>
            </w:r>
            <w:r w:rsidR="00DE6852" w:rsidRPr="00C4388C">
              <w:rPr>
                <w:rFonts w:ascii="Arial" w:hAnsi="Arial" w:cs="Arial"/>
                <w:b w:val="0"/>
                <w:szCs w:val="22"/>
              </w:rPr>
              <w:t>155</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CHD morbidity/mortality</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0.75</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0.88</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0.69 (0.56, 0.84)</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r w:rsidRPr="00C4388C">
              <w:rPr>
                <w:rFonts w:ascii="Arial" w:hAnsi="Arial" w:cs="Arial"/>
                <w:b w:val="0"/>
                <w:szCs w:val="22"/>
              </w:rPr>
              <w:t>Khan et al. (</w:t>
            </w:r>
            <w:r w:rsidR="00DE6852" w:rsidRPr="00C4388C">
              <w:rPr>
                <w:rFonts w:ascii="Arial" w:hAnsi="Arial" w:cs="Arial"/>
                <w:b w:val="0"/>
                <w:szCs w:val="22"/>
              </w:rPr>
              <w:t>160</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CVD morbidity/mortality</w:t>
            </w:r>
          </w:p>
        </w:tc>
        <w:tc>
          <w:tcPr>
            <w:tcW w:w="2016" w:type="dxa"/>
            <w:shd w:val="clear" w:color="auto" w:fill="auto"/>
            <w:noWrap/>
            <w:hideMark/>
          </w:tcPr>
          <w:p w:rsidR="008076E8" w:rsidRPr="00C4388C" w:rsidRDefault="008076E8" w:rsidP="001F16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w:t>
            </w:r>
            <w:r w:rsidR="001F1642">
              <w:rPr>
                <w:rFonts w:ascii="Arial" w:hAnsi="Arial" w:cs="Arial"/>
                <w:szCs w:val="22"/>
              </w:rPr>
              <w:t>76</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w:t>
            </w:r>
            <w:r w:rsidR="001F1642">
              <w:rPr>
                <w:rFonts w:ascii="Arial" w:hAnsi="Arial" w:cs="Arial"/>
                <w:szCs w:val="22"/>
              </w:rPr>
              <w:t>62</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1.19 (0.60, 2.36)</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r w:rsidRPr="00C4388C">
              <w:rPr>
                <w:rFonts w:ascii="Arial" w:hAnsi="Arial" w:cs="Arial"/>
                <w:b w:val="0"/>
                <w:szCs w:val="22"/>
              </w:rPr>
              <w:t>Khan et al. (</w:t>
            </w:r>
            <w:r w:rsidR="00DE6852" w:rsidRPr="00C4388C">
              <w:rPr>
                <w:rFonts w:ascii="Arial" w:hAnsi="Arial" w:cs="Arial"/>
                <w:b w:val="0"/>
                <w:szCs w:val="22"/>
              </w:rPr>
              <w:t>160</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CVD morbidity/mortality</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w:t>
            </w:r>
            <w:r w:rsidR="001F1642">
              <w:rPr>
                <w:rFonts w:ascii="Arial" w:hAnsi="Arial" w:cs="Arial"/>
                <w:szCs w:val="22"/>
              </w:rPr>
              <w:t>76</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0.9</w:t>
            </w:r>
            <w:r w:rsidR="001F1642">
              <w:rPr>
                <w:rFonts w:ascii="Arial" w:hAnsi="Arial" w:cs="Arial"/>
                <w:szCs w:val="22"/>
              </w:rPr>
              <w:t>0</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1.10 (0.64, 1.89)</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r w:rsidRPr="00C4388C">
              <w:rPr>
                <w:rFonts w:ascii="Arial" w:hAnsi="Arial" w:cs="Arial"/>
                <w:b w:val="0"/>
                <w:szCs w:val="22"/>
              </w:rPr>
              <w:t>Leone et al. (</w:t>
            </w:r>
            <w:r w:rsidR="00DE6852" w:rsidRPr="00C4388C">
              <w:rPr>
                <w:rFonts w:ascii="Arial" w:hAnsi="Arial" w:cs="Arial"/>
                <w:b w:val="0"/>
                <w:szCs w:val="22"/>
              </w:rPr>
              <w:t>161</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CVD morbidity/mortality</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0.76</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0.84</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0.60 (0.20, 1.20)</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Marniemi</w:t>
            </w:r>
            <w:proofErr w:type="spellEnd"/>
            <w:r w:rsidRPr="00C4388C">
              <w:rPr>
                <w:rFonts w:ascii="Arial" w:hAnsi="Arial" w:cs="Arial"/>
                <w:b w:val="0"/>
                <w:szCs w:val="22"/>
              </w:rPr>
              <w:t xml:space="preserve"> et al. (</w:t>
            </w:r>
            <w:r w:rsidR="00DE6852" w:rsidRPr="00C4388C">
              <w:rPr>
                <w:rFonts w:ascii="Arial" w:hAnsi="Arial" w:cs="Arial"/>
                <w:b w:val="0"/>
                <w:szCs w:val="22"/>
              </w:rPr>
              <w:t>162</w:t>
            </w:r>
            <w:r w:rsidRPr="00C4388C">
              <w:rPr>
                <w:rFonts w:ascii="Arial" w:hAnsi="Arial" w:cs="Arial"/>
                <w:b w:val="0"/>
                <w:szCs w:val="22"/>
              </w:rPr>
              <w:t>)</w:t>
            </w:r>
            <w:r w:rsidRPr="00C4388C">
              <w:rPr>
                <w:rFonts w:ascii="Arial" w:hAnsi="Arial" w:cs="Arial"/>
                <w:b w:val="0"/>
                <w:szCs w:val="22"/>
                <w:vertAlign w:val="superscript"/>
              </w:rPr>
              <w:t>2</w:t>
            </w: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CVD morbidity/mortality</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0.75</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0.91</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0.90 (0.58, 1.38)</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Reffelmann</w:t>
            </w:r>
            <w:proofErr w:type="spellEnd"/>
            <w:r w:rsidRPr="00C4388C">
              <w:rPr>
                <w:rFonts w:ascii="Arial" w:hAnsi="Arial" w:cs="Arial"/>
                <w:b w:val="0"/>
                <w:szCs w:val="22"/>
              </w:rPr>
              <w:t xml:space="preserve"> et al. (</w:t>
            </w:r>
            <w:r w:rsidR="00DE6852" w:rsidRPr="00C4388C">
              <w:rPr>
                <w:rFonts w:ascii="Arial" w:hAnsi="Arial" w:cs="Arial"/>
                <w:b w:val="0"/>
                <w:szCs w:val="22"/>
              </w:rPr>
              <w:t>150</w:t>
            </w:r>
            <w:r w:rsidRPr="00C4388C">
              <w:rPr>
                <w:rFonts w:ascii="Arial" w:hAnsi="Arial" w:cs="Arial"/>
                <w:b w:val="0"/>
                <w:szCs w:val="22"/>
              </w:rPr>
              <w:t>)</w:t>
            </w:r>
            <w:r w:rsidRPr="00C4388C">
              <w:rPr>
                <w:rFonts w:ascii="Arial" w:hAnsi="Arial" w:cs="Arial"/>
                <w:b w:val="0"/>
                <w:szCs w:val="22"/>
                <w:vertAlign w:val="superscript"/>
              </w:rPr>
              <w:t>3</w:t>
            </w: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CVD morbidity/mortality</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0.81</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0.73</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1.66 (1.13, 2.45)</w:t>
            </w:r>
          </w:p>
        </w:tc>
      </w:tr>
      <w:tr w:rsidR="001F1642"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1F1642" w:rsidRPr="00C4388C" w:rsidRDefault="001F1642" w:rsidP="00C4388C">
            <w:pPr>
              <w:spacing w:line="276" w:lineRule="auto"/>
              <w:rPr>
                <w:rFonts w:ascii="Arial" w:hAnsi="Arial" w:cs="Arial"/>
                <w:b w:val="0"/>
                <w:szCs w:val="22"/>
              </w:rPr>
            </w:pPr>
          </w:p>
        </w:tc>
        <w:tc>
          <w:tcPr>
            <w:tcW w:w="2628" w:type="dxa"/>
            <w:shd w:val="clear" w:color="auto" w:fill="auto"/>
            <w:noWrap/>
            <w:hideMark/>
          </w:tcPr>
          <w:p w:rsidR="001F1642" w:rsidRPr="00C4388C" w:rsidRDefault="001F1642"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c>
          <w:tcPr>
            <w:tcW w:w="2016" w:type="dxa"/>
            <w:shd w:val="clear" w:color="auto" w:fill="auto"/>
            <w:noWrap/>
            <w:hideMark/>
          </w:tcPr>
          <w:p w:rsidR="001F1642" w:rsidRPr="00C4388C" w:rsidRDefault="001F1642"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c>
          <w:tcPr>
            <w:tcW w:w="2016" w:type="dxa"/>
            <w:shd w:val="clear" w:color="auto" w:fill="auto"/>
            <w:noWrap/>
            <w:hideMark/>
          </w:tcPr>
          <w:p w:rsidR="001F1642" w:rsidRPr="00C4388C" w:rsidRDefault="001F1642"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lastRenderedPageBreak/>
              <w:t>Lutsey</w:t>
            </w:r>
            <w:proofErr w:type="spellEnd"/>
            <w:r w:rsidRPr="00C4388C">
              <w:rPr>
                <w:rFonts w:ascii="Arial" w:hAnsi="Arial" w:cs="Arial"/>
                <w:b w:val="0"/>
                <w:szCs w:val="22"/>
              </w:rPr>
              <w:t xml:space="preserve"> et al. (</w:t>
            </w:r>
            <w:r w:rsidR="00DE6852" w:rsidRPr="00C4388C">
              <w:rPr>
                <w:rFonts w:ascii="Arial" w:hAnsi="Arial" w:cs="Arial"/>
                <w:b w:val="0"/>
                <w:szCs w:val="22"/>
              </w:rPr>
              <w:t>153</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Heart failure</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0.90</w:t>
            </w:r>
          </w:p>
        </w:tc>
        <w:tc>
          <w:tcPr>
            <w:tcW w:w="2016" w:type="dxa"/>
            <w:shd w:val="clear" w:color="auto" w:fill="auto"/>
            <w:noWrap/>
            <w:hideMark/>
          </w:tcPr>
          <w:p w:rsidR="001F1642"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0.70</w:t>
            </w:r>
          </w:p>
        </w:tc>
        <w:tc>
          <w:tcPr>
            <w:tcW w:w="2016" w:type="dxa"/>
            <w:shd w:val="clear" w:color="auto" w:fill="auto"/>
            <w:noWrap/>
            <w:hideMark/>
          </w:tcPr>
          <w:p w:rsidR="00C4388C"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1.66 (1.42, 1.95)</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Akarolo</w:t>
            </w:r>
            <w:proofErr w:type="spellEnd"/>
            <w:r w:rsidRPr="00C4388C">
              <w:rPr>
                <w:rFonts w:ascii="Arial" w:hAnsi="Arial" w:cs="Arial"/>
                <w:b w:val="0"/>
                <w:szCs w:val="22"/>
              </w:rPr>
              <w:t>-Anthony et al. (</w:t>
            </w:r>
            <w:r w:rsidR="00DE6852" w:rsidRPr="00C4388C">
              <w:rPr>
                <w:rFonts w:ascii="Arial" w:hAnsi="Arial" w:cs="Arial"/>
                <w:b w:val="0"/>
                <w:szCs w:val="22"/>
              </w:rPr>
              <w:t>148</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Ischemic stroke</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0.95</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0.82</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1.34 (0.82, 2.17)</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Ohira</w:t>
            </w:r>
            <w:proofErr w:type="spellEnd"/>
            <w:r w:rsidRPr="00C4388C">
              <w:rPr>
                <w:rFonts w:ascii="Arial" w:hAnsi="Arial" w:cs="Arial"/>
                <w:b w:val="0"/>
                <w:szCs w:val="22"/>
              </w:rPr>
              <w:t xml:space="preserve"> et al. (</w:t>
            </w:r>
            <w:r w:rsidR="00DE6852" w:rsidRPr="00C4388C">
              <w:rPr>
                <w:rFonts w:ascii="Arial" w:hAnsi="Arial" w:cs="Arial"/>
                <w:b w:val="0"/>
                <w:szCs w:val="22"/>
              </w:rPr>
              <w:t>156</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Ischemic stroke</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0.72</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0.92</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0.83 (0.65, 1.05)</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Chiuve</w:t>
            </w:r>
            <w:proofErr w:type="spellEnd"/>
            <w:r w:rsidRPr="00C4388C">
              <w:rPr>
                <w:rFonts w:ascii="Arial" w:hAnsi="Arial" w:cs="Arial"/>
                <w:b w:val="0"/>
                <w:szCs w:val="22"/>
              </w:rPr>
              <w:t xml:space="preserve"> et al. (</w:t>
            </w:r>
            <w:r w:rsidR="00DE6852" w:rsidRPr="00C4388C">
              <w:rPr>
                <w:rFonts w:ascii="Arial" w:hAnsi="Arial" w:cs="Arial"/>
                <w:b w:val="0"/>
                <w:szCs w:val="22"/>
              </w:rPr>
              <w:t>157</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Sudden cardiac death</w:t>
            </w:r>
          </w:p>
        </w:tc>
        <w:tc>
          <w:tcPr>
            <w:tcW w:w="2016" w:type="dxa"/>
            <w:shd w:val="clear" w:color="auto" w:fill="auto"/>
            <w:noWrap/>
            <w:hideMark/>
          </w:tcPr>
          <w:p w:rsidR="008076E8" w:rsidRPr="00C4388C" w:rsidRDefault="008076E8" w:rsidP="001F16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w:t>
            </w:r>
            <w:r w:rsidR="001F1642">
              <w:rPr>
                <w:rFonts w:ascii="Arial" w:hAnsi="Arial" w:cs="Arial"/>
                <w:szCs w:val="22"/>
              </w:rPr>
              <w:t>78</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w:t>
            </w:r>
            <w:r w:rsidR="001F1642">
              <w:rPr>
                <w:rFonts w:ascii="Arial" w:hAnsi="Arial" w:cs="Arial"/>
                <w:szCs w:val="22"/>
              </w:rPr>
              <w:t>86</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0.23 (0.09, 0.60)</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Kieboom</w:t>
            </w:r>
            <w:proofErr w:type="spellEnd"/>
            <w:r w:rsidRPr="00C4388C">
              <w:rPr>
                <w:rFonts w:ascii="Arial" w:hAnsi="Arial" w:cs="Arial"/>
                <w:b w:val="0"/>
                <w:szCs w:val="22"/>
              </w:rPr>
              <w:t xml:space="preserve"> et al. (</w:t>
            </w:r>
            <w:r w:rsidR="00DE6852" w:rsidRPr="00C4388C">
              <w:rPr>
                <w:rFonts w:ascii="Arial" w:hAnsi="Arial" w:cs="Arial"/>
                <w:b w:val="0"/>
                <w:szCs w:val="22"/>
              </w:rPr>
              <w:t>149</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Sudden cardiac death</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0.84</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0.80</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1.54 (1.12, 2.11)</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roofErr w:type="spellStart"/>
            <w:r w:rsidRPr="00C4388C">
              <w:rPr>
                <w:rFonts w:ascii="Arial" w:hAnsi="Arial" w:cs="Arial"/>
                <w:b w:val="0"/>
                <w:szCs w:val="22"/>
              </w:rPr>
              <w:t>Kieboom</w:t>
            </w:r>
            <w:proofErr w:type="spellEnd"/>
            <w:r w:rsidRPr="00C4388C">
              <w:rPr>
                <w:rFonts w:ascii="Arial" w:hAnsi="Arial" w:cs="Arial"/>
                <w:b w:val="0"/>
                <w:szCs w:val="22"/>
              </w:rPr>
              <w:t xml:space="preserve"> et al. (</w:t>
            </w:r>
            <w:r w:rsidR="00DE6852" w:rsidRPr="00C4388C">
              <w:rPr>
                <w:rFonts w:ascii="Arial" w:hAnsi="Arial" w:cs="Arial"/>
                <w:b w:val="0"/>
                <w:szCs w:val="22"/>
              </w:rPr>
              <w:t>149</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Sudden cardiac death</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0.84</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0.89</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1.35 (0.96, 1.89)</w:t>
            </w:r>
          </w:p>
        </w:tc>
      </w:tr>
      <w:tr w:rsidR="008076E8" w:rsidRPr="00C4388C" w:rsidTr="00C4388C">
        <w:trPr>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r w:rsidRPr="00C4388C">
              <w:rPr>
                <w:rFonts w:ascii="Arial" w:hAnsi="Arial" w:cs="Arial"/>
                <w:b w:val="0"/>
                <w:szCs w:val="22"/>
              </w:rPr>
              <w:t>Peacock et al. (</w:t>
            </w:r>
            <w:r w:rsidR="00DE6852" w:rsidRPr="00C4388C">
              <w:rPr>
                <w:rFonts w:ascii="Arial" w:hAnsi="Arial" w:cs="Arial"/>
                <w:b w:val="0"/>
                <w:szCs w:val="22"/>
              </w:rPr>
              <w:t>155</w:t>
            </w:r>
            <w:r w:rsidRPr="00C4388C">
              <w:rPr>
                <w:rFonts w:ascii="Arial" w:hAnsi="Arial" w:cs="Arial"/>
                <w:b w:val="0"/>
                <w:szCs w:val="22"/>
              </w:rPr>
              <w:t>)</w:t>
            </w:r>
          </w:p>
        </w:tc>
        <w:tc>
          <w:tcPr>
            <w:tcW w:w="2628"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Sudden cardiac death</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0.75</w:t>
            </w:r>
          </w:p>
        </w:tc>
        <w:tc>
          <w:tcPr>
            <w:tcW w:w="2016" w:type="dxa"/>
            <w:shd w:val="clear" w:color="auto" w:fill="auto"/>
            <w:noWrap/>
            <w:hideMark/>
          </w:tcPr>
          <w:p w:rsidR="008076E8" w:rsidRPr="00C4388C" w:rsidRDefault="008076E8" w:rsidP="00C438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4388C">
              <w:rPr>
                <w:rFonts w:ascii="Arial" w:hAnsi="Arial" w:cs="Arial"/>
                <w:szCs w:val="22"/>
              </w:rPr>
              <w:t>1</w:t>
            </w:r>
          </w:p>
        </w:tc>
      </w:tr>
      <w:tr w:rsidR="008076E8" w:rsidRPr="00C4388C" w:rsidTr="00C438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vAlign w:val="center"/>
            <w:hideMark/>
          </w:tcPr>
          <w:p w:rsidR="008076E8" w:rsidRPr="00C4388C" w:rsidRDefault="008076E8" w:rsidP="00C4388C">
            <w:pPr>
              <w:spacing w:line="276" w:lineRule="auto"/>
              <w:rPr>
                <w:rFonts w:ascii="Arial" w:hAnsi="Arial" w:cs="Arial"/>
                <w:b w:val="0"/>
                <w:szCs w:val="22"/>
              </w:rPr>
            </w:pPr>
          </w:p>
        </w:tc>
        <w:tc>
          <w:tcPr>
            <w:tcW w:w="2628"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0.88</w:t>
            </w:r>
          </w:p>
        </w:tc>
        <w:tc>
          <w:tcPr>
            <w:tcW w:w="2016" w:type="dxa"/>
            <w:shd w:val="clear" w:color="auto" w:fill="auto"/>
            <w:noWrap/>
            <w:hideMark/>
          </w:tcPr>
          <w:p w:rsidR="008076E8" w:rsidRPr="00C4388C" w:rsidRDefault="008076E8" w:rsidP="00C4388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4388C">
              <w:rPr>
                <w:rFonts w:ascii="Arial" w:hAnsi="Arial" w:cs="Arial"/>
                <w:szCs w:val="22"/>
              </w:rPr>
              <w:t>0.62 (0.42, 0.93)</w:t>
            </w:r>
          </w:p>
        </w:tc>
      </w:tr>
    </w:tbl>
    <w:p w:rsidR="008076E8" w:rsidRPr="00C4388C" w:rsidRDefault="008076E8" w:rsidP="00C4388C">
      <w:pPr>
        <w:spacing w:line="276" w:lineRule="auto"/>
        <w:rPr>
          <w:rFonts w:ascii="Arial" w:hAnsi="Arial" w:cs="Arial"/>
          <w:sz w:val="20"/>
        </w:rPr>
      </w:pPr>
      <w:r w:rsidRPr="00C4388C">
        <w:rPr>
          <w:rFonts w:ascii="Arial" w:hAnsi="Arial" w:cs="Arial"/>
          <w:sz w:val="20"/>
          <w:vertAlign w:val="superscript"/>
        </w:rPr>
        <w:t>1</w:t>
      </w:r>
      <w:r w:rsidRPr="00C4388C">
        <w:rPr>
          <w:rFonts w:ascii="Arial" w:hAnsi="Arial" w:cs="Arial"/>
          <w:sz w:val="20"/>
        </w:rPr>
        <w:t xml:space="preserve">Estimated risk ratios (from published odds ratios, relative risks, or hazard ratios are from comparisons of the cut-point of circulating Mg in cases versus controls, or in a risk quantile versus the reference quantile. A study may appear twice if (1) it examined multiple outcomes; (2) it included stratified analyses (e.g., by sex); or (3) the reference value was a middle quartile value, in which case the risk estimates appear for both lower and higher Mg values in addition to the reference Mg value. Risk and reference Mg levels were converted to </w:t>
      </w:r>
      <w:proofErr w:type="spellStart"/>
      <w:r w:rsidRPr="00C4388C">
        <w:rPr>
          <w:rFonts w:ascii="Arial" w:hAnsi="Arial" w:cs="Arial"/>
          <w:sz w:val="20"/>
        </w:rPr>
        <w:t>mmol</w:t>
      </w:r>
      <w:proofErr w:type="spellEnd"/>
      <w:r w:rsidRPr="00C4388C">
        <w:rPr>
          <w:rFonts w:ascii="Arial" w:hAnsi="Arial" w:cs="Arial"/>
          <w:sz w:val="20"/>
        </w:rPr>
        <w:t xml:space="preserve">/L when not presented as such in the original report. In Figure 2 of the manuscript, the risk estimate at a given circulating Mg level is connected to its corresponding reference Mg level by a line, for the following outcomes: atrial fibrillation (closed circles); coronary heart disease morbidity/mortality (closed squares); cardiovascular disease morbidity/mortality (open circles); heart failure (open squares); ischemic stroke (open diamonds); sudden cardiac death (shaded circles). </w:t>
      </w:r>
    </w:p>
    <w:p w:rsidR="008076E8" w:rsidRPr="00C4388C" w:rsidRDefault="008076E8" w:rsidP="00C4388C">
      <w:pPr>
        <w:spacing w:line="276" w:lineRule="auto"/>
        <w:rPr>
          <w:rFonts w:ascii="Arial" w:hAnsi="Arial" w:cs="Arial"/>
          <w:sz w:val="20"/>
        </w:rPr>
      </w:pPr>
      <w:r w:rsidRPr="00C4388C">
        <w:rPr>
          <w:rFonts w:ascii="Arial" w:hAnsi="Arial" w:cs="Arial"/>
          <w:sz w:val="20"/>
          <w:vertAlign w:val="superscript"/>
        </w:rPr>
        <w:t>2</w:t>
      </w:r>
      <w:r w:rsidRPr="00C4388C">
        <w:rPr>
          <w:rFonts w:ascii="Arial" w:hAnsi="Arial" w:cs="Arial"/>
          <w:sz w:val="20"/>
        </w:rPr>
        <w:t xml:space="preserve">Analyses were presented in </w:t>
      </w:r>
      <w:proofErr w:type="spellStart"/>
      <w:r w:rsidRPr="00C4388C">
        <w:rPr>
          <w:rFonts w:ascii="Arial" w:hAnsi="Arial" w:cs="Arial"/>
          <w:sz w:val="20"/>
        </w:rPr>
        <w:t>tertiles</w:t>
      </w:r>
      <w:proofErr w:type="spellEnd"/>
      <w:r w:rsidRPr="00C4388C">
        <w:rPr>
          <w:rFonts w:ascii="Arial" w:hAnsi="Arial" w:cs="Arial"/>
          <w:sz w:val="20"/>
        </w:rPr>
        <w:t xml:space="preserve"> without explicit serum Mg values, thus the lowest (reference) and highest </w:t>
      </w:r>
      <w:proofErr w:type="spellStart"/>
      <w:r w:rsidRPr="00C4388C">
        <w:rPr>
          <w:rFonts w:ascii="Arial" w:hAnsi="Arial" w:cs="Arial"/>
          <w:sz w:val="20"/>
        </w:rPr>
        <w:t>tertile</w:t>
      </w:r>
      <w:proofErr w:type="spellEnd"/>
      <w:r w:rsidRPr="00C4388C">
        <w:rPr>
          <w:rFonts w:ascii="Arial" w:hAnsi="Arial" w:cs="Arial"/>
          <w:sz w:val="20"/>
        </w:rPr>
        <w:t xml:space="preserve"> category Mg values were estimated from the given mean Mg value in vascular deaths ± 1 SD (0.83 ± 0.08 </w:t>
      </w:r>
      <w:proofErr w:type="spellStart"/>
      <w:r w:rsidRPr="00C4388C">
        <w:rPr>
          <w:rFonts w:ascii="Arial" w:hAnsi="Arial" w:cs="Arial"/>
          <w:sz w:val="20"/>
        </w:rPr>
        <w:t>mmol</w:t>
      </w:r>
      <w:proofErr w:type="spellEnd"/>
      <w:r w:rsidRPr="00C4388C">
        <w:rPr>
          <w:rFonts w:ascii="Arial" w:hAnsi="Arial" w:cs="Arial"/>
          <w:sz w:val="20"/>
        </w:rPr>
        <w:t>/L).</w:t>
      </w:r>
    </w:p>
    <w:p w:rsidR="008076E8" w:rsidRPr="00C4388C" w:rsidRDefault="008076E8" w:rsidP="00C4388C">
      <w:pPr>
        <w:spacing w:line="276" w:lineRule="auto"/>
        <w:rPr>
          <w:rFonts w:ascii="Arial" w:hAnsi="Arial" w:cs="Arial"/>
          <w:sz w:val="20"/>
        </w:rPr>
      </w:pPr>
      <w:r w:rsidRPr="00C4388C">
        <w:rPr>
          <w:rFonts w:ascii="Arial" w:hAnsi="Arial" w:cs="Arial"/>
          <w:sz w:val="20"/>
          <w:vertAlign w:val="superscript"/>
        </w:rPr>
        <w:t>3</w:t>
      </w:r>
      <w:r w:rsidRPr="00C4388C">
        <w:rPr>
          <w:rFonts w:ascii="Arial" w:hAnsi="Arial" w:cs="Arial"/>
          <w:sz w:val="20"/>
        </w:rPr>
        <w:t xml:space="preserve">Analyses were presented as &lt;0.73 versus ≥0.73 </w:t>
      </w:r>
      <w:proofErr w:type="spellStart"/>
      <w:r w:rsidRPr="00C4388C">
        <w:rPr>
          <w:rFonts w:ascii="Arial" w:hAnsi="Arial" w:cs="Arial"/>
          <w:sz w:val="20"/>
        </w:rPr>
        <w:t>mmol</w:t>
      </w:r>
      <w:proofErr w:type="spellEnd"/>
      <w:r w:rsidRPr="00C4388C">
        <w:rPr>
          <w:rFonts w:ascii="Arial" w:hAnsi="Arial" w:cs="Arial"/>
          <w:sz w:val="20"/>
        </w:rPr>
        <w:t xml:space="preserve">/L, thus the reference value was selected as 0.73 </w:t>
      </w:r>
      <w:proofErr w:type="spellStart"/>
      <w:r w:rsidRPr="00C4388C">
        <w:rPr>
          <w:rFonts w:ascii="Arial" w:hAnsi="Arial" w:cs="Arial"/>
          <w:sz w:val="20"/>
        </w:rPr>
        <w:t>mmol</w:t>
      </w:r>
      <w:proofErr w:type="spellEnd"/>
      <w:r w:rsidRPr="00C4388C">
        <w:rPr>
          <w:rFonts w:ascii="Arial" w:hAnsi="Arial" w:cs="Arial"/>
          <w:sz w:val="20"/>
        </w:rPr>
        <w:t xml:space="preserve">/L, and the upper value was selected as 0.73 + 0.08 </w:t>
      </w:r>
      <w:proofErr w:type="spellStart"/>
      <w:r w:rsidRPr="00C4388C">
        <w:rPr>
          <w:rFonts w:ascii="Arial" w:hAnsi="Arial" w:cs="Arial"/>
          <w:sz w:val="20"/>
        </w:rPr>
        <w:t>mmol</w:t>
      </w:r>
      <w:proofErr w:type="spellEnd"/>
      <w:r w:rsidRPr="00C4388C">
        <w:rPr>
          <w:rFonts w:ascii="Arial" w:hAnsi="Arial" w:cs="Arial"/>
          <w:sz w:val="20"/>
        </w:rPr>
        <w:t xml:space="preserve">/L, in which 0.08 </w:t>
      </w:r>
      <w:proofErr w:type="spellStart"/>
      <w:r w:rsidRPr="00C4388C">
        <w:rPr>
          <w:rFonts w:ascii="Arial" w:hAnsi="Arial" w:cs="Arial"/>
          <w:sz w:val="20"/>
        </w:rPr>
        <w:t>mmol</w:t>
      </w:r>
      <w:proofErr w:type="spellEnd"/>
      <w:r w:rsidRPr="00C4388C">
        <w:rPr>
          <w:rFonts w:ascii="Arial" w:hAnsi="Arial" w:cs="Arial"/>
          <w:sz w:val="20"/>
        </w:rPr>
        <w:t>/L is based on the distribution in another study.</w:t>
      </w:r>
    </w:p>
    <w:p w:rsidR="008076E8" w:rsidRPr="00C4388C" w:rsidRDefault="008076E8" w:rsidP="00C4388C">
      <w:pPr>
        <w:spacing w:line="276" w:lineRule="auto"/>
        <w:rPr>
          <w:rFonts w:ascii="Arial" w:hAnsi="Arial" w:cs="Arial"/>
          <w:sz w:val="20"/>
        </w:rPr>
      </w:pPr>
      <w:r w:rsidRPr="00C4388C">
        <w:rPr>
          <w:rFonts w:ascii="Arial" w:hAnsi="Arial" w:cs="Arial"/>
          <w:sz w:val="20"/>
        </w:rPr>
        <w:t>Abbreviations: CHD, coronary heart disease; CI, confidence interval; CVD, cardiovascular disease; Mg, magnesium.</w:t>
      </w:r>
    </w:p>
    <w:p w:rsidR="008076E8" w:rsidRDefault="008076E8" w:rsidP="008076E8">
      <w:pPr>
        <w:rPr>
          <w:rFonts w:cs="Arial"/>
          <w:sz w:val="20"/>
        </w:rPr>
      </w:pPr>
    </w:p>
    <w:p w:rsidR="008076E8" w:rsidRDefault="008076E8" w:rsidP="008076E8">
      <w:pPr>
        <w:rPr>
          <w:rFonts w:cs="Arial"/>
          <w:sz w:val="20"/>
        </w:rPr>
      </w:pPr>
    </w:p>
    <w:p w:rsidR="008076E8" w:rsidRDefault="008076E8" w:rsidP="008076E8">
      <w:pPr>
        <w:rPr>
          <w:rFonts w:cs="Arial"/>
          <w:sz w:val="20"/>
        </w:rPr>
        <w:sectPr w:rsidR="008076E8" w:rsidSect="00A16F21">
          <w:headerReference w:type="default" r:id="rId8"/>
          <w:footerReference w:type="default" r:id="rId9"/>
          <w:pgSz w:w="12240" w:h="15840"/>
          <w:pgMar w:top="1440" w:right="1440" w:bottom="1440" w:left="1440" w:header="432" w:footer="432" w:gutter="0"/>
          <w:cols w:space="720"/>
          <w:docGrid w:linePitch="360"/>
        </w:sectPr>
      </w:pPr>
    </w:p>
    <w:p w:rsidR="008076E8" w:rsidRPr="00AD1D3B" w:rsidRDefault="008076E8" w:rsidP="00AD1D3B">
      <w:pPr>
        <w:spacing w:line="276" w:lineRule="auto"/>
        <w:rPr>
          <w:rFonts w:ascii="Arial" w:hAnsi="Arial" w:cs="Arial"/>
          <w:szCs w:val="20"/>
        </w:rPr>
      </w:pPr>
      <w:proofErr w:type="gramStart"/>
      <w:r w:rsidRPr="00AD1D3B">
        <w:rPr>
          <w:rStyle w:val="Heading1Char"/>
          <w:rFonts w:ascii="Arial" w:hAnsi="Arial" w:cs="Arial"/>
          <w:szCs w:val="20"/>
        </w:rPr>
        <w:lastRenderedPageBreak/>
        <w:t>Supplemental Table 2.</w:t>
      </w:r>
      <w:proofErr w:type="gramEnd"/>
      <w:r w:rsidRPr="00AD1D3B">
        <w:rPr>
          <w:rFonts w:ascii="Arial" w:hAnsi="Arial" w:cs="Arial"/>
          <w:b/>
          <w:szCs w:val="20"/>
        </w:rPr>
        <w:t xml:space="preserve"> </w:t>
      </w:r>
      <w:r w:rsidRPr="00AD1D3B">
        <w:rPr>
          <w:rFonts w:ascii="Arial" w:hAnsi="Arial" w:cs="Arial"/>
          <w:szCs w:val="20"/>
        </w:rPr>
        <w:t xml:space="preserve">Baseline and final fasting plasma glucose (FPG) levels in the trial populations stratified by age, duration of diabetes, baseline FPG, and serum </w:t>
      </w:r>
      <w:r w:rsidR="00AF7152" w:rsidRPr="00AD1D3B">
        <w:rPr>
          <w:rFonts w:ascii="Arial" w:hAnsi="Arial" w:cs="Arial"/>
          <w:szCs w:val="20"/>
        </w:rPr>
        <w:t>magnesium</w:t>
      </w:r>
      <w:r w:rsidRPr="00AD1D3B">
        <w:rPr>
          <w:rFonts w:ascii="Arial" w:hAnsi="Arial" w:cs="Arial"/>
          <w:szCs w:val="20"/>
        </w:rPr>
        <w:t xml:space="preserve"> levels.</w:t>
      </w:r>
    </w:p>
    <w:tbl>
      <w:tblPr>
        <w:tblStyle w:val="TableGrid"/>
        <w:tblW w:w="0" w:type="auto"/>
        <w:jc w:val="center"/>
        <w:tblLayout w:type="fixed"/>
        <w:tblCellMar>
          <w:left w:w="72" w:type="dxa"/>
          <w:right w:w="72" w:type="dxa"/>
        </w:tblCellMar>
        <w:tblLook w:val="04A0" w:firstRow="1" w:lastRow="0" w:firstColumn="1" w:lastColumn="0" w:noHBand="0" w:noVBand="1"/>
      </w:tblPr>
      <w:tblGrid>
        <w:gridCol w:w="1440"/>
        <w:gridCol w:w="19"/>
        <w:gridCol w:w="1421"/>
        <w:gridCol w:w="1440"/>
        <w:gridCol w:w="1440"/>
        <w:gridCol w:w="1350"/>
        <w:gridCol w:w="90"/>
        <w:gridCol w:w="1350"/>
        <w:gridCol w:w="1495"/>
        <w:gridCol w:w="35"/>
        <w:gridCol w:w="1440"/>
        <w:gridCol w:w="1440"/>
      </w:tblGrid>
      <w:tr w:rsidR="008076E8" w:rsidRPr="00AD1D3B" w:rsidTr="00AD1D3B">
        <w:trPr>
          <w:jc w:val="center"/>
        </w:trPr>
        <w:tc>
          <w:tcPr>
            <w:tcW w:w="1459" w:type="dxa"/>
            <w:gridSpan w:val="2"/>
            <w:tcBorders>
              <w:top w:val="single" w:sz="4" w:space="0" w:color="auto"/>
              <w:left w:val="nil"/>
              <w:bottom w:val="single" w:sz="4" w:space="0" w:color="auto"/>
              <w:right w:val="single" w:sz="4" w:space="0" w:color="auto"/>
            </w:tcBorders>
            <w:vAlign w:val="center"/>
          </w:tcPr>
          <w:p w:rsidR="008076E8" w:rsidRPr="00AD1D3B" w:rsidRDefault="008076E8" w:rsidP="00AD1D3B">
            <w:pPr>
              <w:jc w:val="center"/>
              <w:rPr>
                <w:rFonts w:ascii="Arial" w:hAnsi="Arial" w:cs="Arial"/>
                <w:sz w:val="20"/>
                <w:szCs w:val="18"/>
              </w:rPr>
            </w:pPr>
          </w:p>
        </w:tc>
        <w:tc>
          <w:tcPr>
            <w:tcW w:w="2861" w:type="dxa"/>
            <w:gridSpan w:val="2"/>
            <w:tcBorders>
              <w:top w:val="single" w:sz="4" w:space="0" w:color="auto"/>
              <w:left w:val="single" w:sz="4" w:space="0" w:color="auto"/>
              <w:bottom w:val="single" w:sz="4" w:space="0" w:color="auto"/>
              <w:right w:val="single" w:sz="4" w:space="0" w:color="auto"/>
            </w:tcBorders>
            <w:vAlign w:val="center"/>
          </w:tcPr>
          <w:p w:rsidR="008076E8" w:rsidRPr="00AD1D3B" w:rsidRDefault="008076E8" w:rsidP="00AD1D3B">
            <w:pPr>
              <w:jc w:val="center"/>
              <w:rPr>
                <w:rFonts w:ascii="Arial" w:hAnsi="Arial" w:cs="Arial"/>
                <w:sz w:val="20"/>
                <w:szCs w:val="18"/>
              </w:rPr>
            </w:pPr>
            <w:r w:rsidRPr="00AD1D3B">
              <w:rPr>
                <w:rFonts w:ascii="Arial" w:hAnsi="Arial" w:cs="Arial"/>
                <w:sz w:val="20"/>
                <w:szCs w:val="18"/>
              </w:rPr>
              <w:t>Age, y</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8076E8" w:rsidRPr="00AD1D3B" w:rsidRDefault="008076E8" w:rsidP="00AD1D3B">
            <w:pPr>
              <w:jc w:val="center"/>
              <w:rPr>
                <w:rFonts w:ascii="Arial" w:hAnsi="Arial" w:cs="Arial"/>
                <w:sz w:val="20"/>
                <w:szCs w:val="18"/>
              </w:rPr>
            </w:pPr>
            <w:r w:rsidRPr="00AD1D3B">
              <w:rPr>
                <w:rFonts w:ascii="Arial" w:hAnsi="Arial" w:cs="Arial"/>
                <w:sz w:val="20"/>
                <w:szCs w:val="18"/>
              </w:rPr>
              <w:t>Diabetes duration, y</w:t>
            </w: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8076E8" w:rsidRPr="00AD1D3B" w:rsidRDefault="008076E8" w:rsidP="00AD1D3B">
            <w:pPr>
              <w:jc w:val="center"/>
              <w:rPr>
                <w:rFonts w:ascii="Arial" w:hAnsi="Arial" w:cs="Arial"/>
                <w:sz w:val="20"/>
                <w:szCs w:val="18"/>
              </w:rPr>
            </w:pPr>
            <w:r w:rsidRPr="00AD1D3B">
              <w:rPr>
                <w:rFonts w:ascii="Arial" w:hAnsi="Arial" w:cs="Arial"/>
                <w:sz w:val="20"/>
                <w:szCs w:val="18"/>
              </w:rPr>
              <w:t xml:space="preserve">Baseline FPG, </w:t>
            </w:r>
            <w:r w:rsidRPr="00AD1D3B">
              <w:rPr>
                <w:rFonts w:ascii="Arial" w:hAnsi="Arial" w:cs="Arial"/>
                <w:sz w:val="20"/>
                <w:szCs w:val="18"/>
              </w:rPr>
              <w:br/>
            </w:r>
            <w:proofErr w:type="spellStart"/>
            <w:r w:rsidRPr="00AD1D3B">
              <w:rPr>
                <w:rFonts w:ascii="Arial" w:hAnsi="Arial" w:cs="Arial"/>
                <w:sz w:val="20"/>
                <w:szCs w:val="18"/>
              </w:rPr>
              <w:t>mmol</w:t>
            </w:r>
            <w:proofErr w:type="spellEnd"/>
            <w:r w:rsidRPr="00AD1D3B">
              <w:rPr>
                <w:rFonts w:ascii="Arial" w:hAnsi="Arial" w:cs="Arial"/>
                <w:sz w:val="20"/>
                <w:szCs w:val="18"/>
              </w:rPr>
              <w:t>/L</w:t>
            </w:r>
          </w:p>
        </w:tc>
        <w:tc>
          <w:tcPr>
            <w:tcW w:w="2915" w:type="dxa"/>
            <w:gridSpan w:val="3"/>
            <w:tcBorders>
              <w:top w:val="single" w:sz="4" w:space="0" w:color="auto"/>
              <w:left w:val="single" w:sz="4" w:space="0" w:color="auto"/>
              <w:bottom w:val="single" w:sz="4" w:space="0" w:color="auto"/>
              <w:right w:val="nil"/>
            </w:tcBorders>
            <w:vAlign w:val="center"/>
          </w:tcPr>
          <w:p w:rsidR="008076E8" w:rsidRPr="00AD1D3B" w:rsidRDefault="008076E8" w:rsidP="00AD1D3B">
            <w:pPr>
              <w:jc w:val="center"/>
              <w:rPr>
                <w:rFonts w:ascii="Arial" w:hAnsi="Arial" w:cs="Arial"/>
                <w:sz w:val="20"/>
                <w:szCs w:val="18"/>
              </w:rPr>
            </w:pPr>
            <w:r w:rsidRPr="00AD1D3B">
              <w:rPr>
                <w:rFonts w:ascii="Arial" w:hAnsi="Arial" w:cs="Arial"/>
                <w:sz w:val="20"/>
                <w:szCs w:val="18"/>
              </w:rPr>
              <w:t xml:space="preserve">Serum Mg, </w:t>
            </w:r>
            <w:r w:rsidRPr="00AD1D3B">
              <w:rPr>
                <w:rFonts w:ascii="Arial" w:hAnsi="Arial" w:cs="Arial"/>
                <w:sz w:val="20"/>
                <w:szCs w:val="18"/>
              </w:rPr>
              <w:br/>
            </w:r>
            <w:proofErr w:type="spellStart"/>
            <w:r w:rsidRPr="00AD1D3B">
              <w:rPr>
                <w:rFonts w:ascii="Arial" w:hAnsi="Arial" w:cs="Arial"/>
                <w:sz w:val="20"/>
                <w:szCs w:val="18"/>
              </w:rPr>
              <w:t>mmol</w:t>
            </w:r>
            <w:proofErr w:type="spellEnd"/>
            <w:r w:rsidRPr="00AD1D3B">
              <w:rPr>
                <w:rFonts w:ascii="Arial" w:hAnsi="Arial" w:cs="Arial"/>
                <w:sz w:val="20"/>
                <w:szCs w:val="18"/>
              </w:rPr>
              <w:t>/L</w:t>
            </w:r>
          </w:p>
        </w:tc>
      </w:tr>
      <w:tr w:rsidR="008076E8" w:rsidRPr="00DC0E37" w:rsidTr="00AD1D3B">
        <w:trPr>
          <w:jc w:val="center"/>
        </w:trPr>
        <w:tc>
          <w:tcPr>
            <w:tcW w:w="1440" w:type="dxa"/>
            <w:tcBorders>
              <w:left w:val="nil"/>
              <w:right w:val="nil"/>
            </w:tcBorders>
            <w:vAlign w:val="center"/>
          </w:tcPr>
          <w:p w:rsidR="008076E8" w:rsidRPr="00AD1D3B" w:rsidRDefault="008076E8" w:rsidP="00AD1D3B">
            <w:pPr>
              <w:jc w:val="center"/>
              <w:rPr>
                <w:rFonts w:ascii="Arial" w:hAnsi="Arial" w:cs="Arial"/>
                <w:sz w:val="20"/>
                <w:szCs w:val="18"/>
              </w:rPr>
            </w:pPr>
          </w:p>
        </w:tc>
        <w:tc>
          <w:tcPr>
            <w:tcW w:w="1440" w:type="dxa"/>
            <w:gridSpan w:val="2"/>
            <w:tcBorders>
              <w:left w:val="nil"/>
              <w:right w:val="nil"/>
            </w:tcBorders>
            <w:vAlign w:val="center"/>
          </w:tcPr>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&lt;60</w:t>
            </w:r>
          </w:p>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n = 113</w:t>
            </w:r>
          </w:p>
        </w:tc>
        <w:tc>
          <w:tcPr>
            <w:tcW w:w="1440" w:type="dxa"/>
            <w:tcBorders>
              <w:left w:val="nil"/>
              <w:right w:val="nil"/>
            </w:tcBorders>
            <w:vAlign w:val="center"/>
          </w:tcPr>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≥60</w:t>
            </w:r>
          </w:p>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n = 202</w:t>
            </w:r>
          </w:p>
        </w:tc>
        <w:tc>
          <w:tcPr>
            <w:tcW w:w="1440" w:type="dxa"/>
            <w:tcBorders>
              <w:left w:val="nil"/>
              <w:right w:val="nil"/>
            </w:tcBorders>
            <w:vAlign w:val="center"/>
          </w:tcPr>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&lt;10</w:t>
            </w:r>
          </w:p>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n = 143</w:t>
            </w:r>
          </w:p>
        </w:tc>
        <w:tc>
          <w:tcPr>
            <w:tcW w:w="1440" w:type="dxa"/>
            <w:gridSpan w:val="2"/>
            <w:tcBorders>
              <w:left w:val="nil"/>
              <w:right w:val="nil"/>
            </w:tcBorders>
            <w:vAlign w:val="center"/>
          </w:tcPr>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≥10</w:t>
            </w:r>
          </w:p>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n = 172</w:t>
            </w:r>
          </w:p>
        </w:tc>
        <w:tc>
          <w:tcPr>
            <w:tcW w:w="1350" w:type="dxa"/>
            <w:tcBorders>
              <w:left w:val="nil"/>
              <w:right w:val="nil"/>
            </w:tcBorders>
            <w:vAlign w:val="center"/>
          </w:tcPr>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&lt;10.2</w:t>
            </w:r>
          </w:p>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n = 105</w:t>
            </w:r>
          </w:p>
        </w:tc>
        <w:tc>
          <w:tcPr>
            <w:tcW w:w="1530" w:type="dxa"/>
            <w:gridSpan w:val="2"/>
            <w:tcBorders>
              <w:left w:val="nil"/>
              <w:right w:val="nil"/>
            </w:tcBorders>
            <w:vAlign w:val="center"/>
          </w:tcPr>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≥10.2</w:t>
            </w:r>
          </w:p>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n = 210</w:t>
            </w:r>
          </w:p>
        </w:tc>
        <w:tc>
          <w:tcPr>
            <w:tcW w:w="1440" w:type="dxa"/>
            <w:tcBorders>
              <w:left w:val="nil"/>
              <w:right w:val="nil"/>
            </w:tcBorders>
            <w:vAlign w:val="center"/>
          </w:tcPr>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&lt;0.74</w:t>
            </w:r>
          </w:p>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n = 137</w:t>
            </w:r>
          </w:p>
        </w:tc>
        <w:tc>
          <w:tcPr>
            <w:tcW w:w="1440" w:type="dxa"/>
            <w:tcBorders>
              <w:left w:val="nil"/>
              <w:right w:val="nil"/>
            </w:tcBorders>
            <w:vAlign w:val="center"/>
          </w:tcPr>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≥0.74</w:t>
            </w:r>
          </w:p>
          <w:p w:rsidR="008076E8" w:rsidRPr="00DC0E37" w:rsidRDefault="008076E8" w:rsidP="00AD1D3B">
            <w:pPr>
              <w:spacing w:before="100" w:after="100" w:line="240" w:lineRule="auto"/>
              <w:jc w:val="center"/>
              <w:rPr>
                <w:rFonts w:ascii="Arial" w:hAnsi="Arial" w:cs="Arial"/>
                <w:sz w:val="20"/>
                <w:szCs w:val="18"/>
              </w:rPr>
            </w:pPr>
            <w:r w:rsidRPr="00DC0E37">
              <w:rPr>
                <w:rFonts w:ascii="Arial" w:hAnsi="Arial" w:cs="Arial"/>
                <w:sz w:val="20"/>
                <w:szCs w:val="18"/>
              </w:rPr>
              <w:t>n = 178</w:t>
            </w:r>
          </w:p>
        </w:tc>
      </w:tr>
      <w:tr w:rsidR="008076E8" w:rsidRPr="00DC0E37" w:rsidTr="00AD1D3B">
        <w:trPr>
          <w:jc w:val="center"/>
        </w:trPr>
        <w:tc>
          <w:tcPr>
            <w:tcW w:w="1440" w:type="dxa"/>
            <w:tcBorders>
              <w:top w:val="single" w:sz="4" w:space="0" w:color="auto"/>
              <w:left w:val="nil"/>
              <w:bottom w:val="nil"/>
              <w:right w:val="nil"/>
            </w:tcBorders>
            <w:vAlign w:val="center"/>
          </w:tcPr>
          <w:p w:rsidR="008076E8" w:rsidRPr="00DC0E37" w:rsidRDefault="008076E8" w:rsidP="00AD1D3B">
            <w:pPr>
              <w:rPr>
                <w:rFonts w:ascii="Arial" w:hAnsi="Arial" w:cs="Arial"/>
                <w:sz w:val="20"/>
                <w:szCs w:val="18"/>
              </w:rPr>
            </w:pPr>
            <w:r w:rsidRPr="00DC0E37">
              <w:rPr>
                <w:rFonts w:ascii="Arial" w:hAnsi="Arial" w:cs="Arial"/>
                <w:sz w:val="20"/>
                <w:szCs w:val="18"/>
              </w:rPr>
              <w:t>FPG, Baseline</w:t>
            </w:r>
          </w:p>
        </w:tc>
        <w:tc>
          <w:tcPr>
            <w:tcW w:w="1440" w:type="dxa"/>
            <w:gridSpan w:val="2"/>
            <w:tcBorders>
              <w:top w:val="single" w:sz="4" w:space="0" w:color="auto"/>
              <w:left w:val="nil"/>
              <w:bottom w:val="nil"/>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11.3±3.5</w:t>
            </w:r>
          </w:p>
        </w:tc>
        <w:tc>
          <w:tcPr>
            <w:tcW w:w="1440" w:type="dxa"/>
            <w:tcBorders>
              <w:top w:val="nil"/>
              <w:left w:val="nil"/>
              <w:bottom w:val="nil"/>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9.6±1.54</w:t>
            </w:r>
            <w:r w:rsidRPr="00DC0E37">
              <w:rPr>
                <w:rFonts w:ascii="Arial" w:hAnsi="Arial" w:cs="Arial"/>
                <w:b/>
                <w:color w:val="0000FF"/>
                <w:sz w:val="20"/>
                <w:szCs w:val="18"/>
                <w:vertAlign w:val="superscript"/>
              </w:rPr>
              <w:t>*</w:t>
            </w:r>
          </w:p>
        </w:tc>
        <w:tc>
          <w:tcPr>
            <w:tcW w:w="1440" w:type="dxa"/>
            <w:tcBorders>
              <w:top w:val="nil"/>
              <w:left w:val="nil"/>
              <w:bottom w:val="nil"/>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11.0±2.8</w:t>
            </w:r>
          </w:p>
        </w:tc>
        <w:tc>
          <w:tcPr>
            <w:tcW w:w="1440" w:type="dxa"/>
            <w:gridSpan w:val="2"/>
            <w:tcBorders>
              <w:top w:val="nil"/>
              <w:left w:val="nil"/>
              <w:bottom w:val="nil"/>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11.1±2.7</w:t>
            </w:r>
          </w:p>
        </w:tc>
        <w:tc>
          <w:tcPr>
            <w:tcW w:w="1350" w:type="dxa"/>
            <w:tcBorders>
              <w:top w:val="nil"/>
              <w:left w:val="nil"/>
              <w:bottom w:val="nil"/>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8.8±0.4</w:t>
            </w:r>
          </w:p>
        </w:tc>
        <w:tc>
          <w:tcPr>
            <w:tcW w:w="1530" w:type="dxa"/>
            <w:gridSpan w:val="2"/>
            <w:tcBorders>
              <w:top w:val="nil"/>
              <w:left w:val="nil"/>
              <w:bottom w:val="nil"/>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12.0±4.0</w:t>
            </w:r>
            <w:r w:rsidRPr="00DC0E37">
              <w:rPr>
                <w:rFonts w:ascii="Arial" w:hAnsi="Arial" w:cs="Arial"/>
                <w:b/>
                <w:color w:val="0000FF"/>
                <w:sz w:val="20"/>
                <w:szCs w:val="18"/>
                <w:vertAlign w:val="superscript"/>
              </w:rPr>
              <w:t>*</w:t>
            </w:r>
          </w:p>
        </w:tc>
        <w:tc>
          <w:tcPr>
            <w:tcW w:w="1440" w:type="dxa"/>
            <w:tcBorders>
              <w:top w:val="single" w:sz="4" w:space="0" w:color="auto"/>
              <w:left w:val="nil"/>
              <w:bottom w:val="nil"/>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11.2±3.4</w:t>
            </w:r>
          </w:p>
        </w:tc>
        <w:tc>
          <w:tcPr>
            <w:tcW w:w="1440" w:type="dxa"/>
            <w:tcBorders>
              <w:top w:val="single" w:sz="4" w:space="0" w:color="auto"/>
              <w:left w:val="nil"/>
              <w:bottom w:val="nil"/>
              <w:right w:val="nil"/>
            </w:tcBorders>
            <w:vAlign w:val="center"/>
          </w:tcPr>
          <w:p w:rsidR="008076E8" w:rsidRPr="00DC0E37" w:rsidRDefault="008076E8" w:rsidP="00AD1D3B">
            <w:pPr>
              <w:jc w:val="center"/>
              <w:rPr>
                <w:rFonts w:ascii="Arial" w:hAnsi="Arial" w:cs="Arial"/>
                <w:color w:val="0000FF"/>
                <w:sz w:val="20"/>
                <w:szCs w:val="18"/>
              </w:rPr>
            </w:pPr>
            <w:r w:rsidRPr="00DC0E37">
              <w:rPr>
                <w:rFonts w:ascii="Arial" w:hAnsi="Arial" w:cs="Arial"/>
                <w:sz w:val="20"/>
                <w:szCs w:val="18"/>
              </w:rPr>
              <w:t>9.7±1.3</w:t>
            </w:r>
            <w:r w:rsidRPr="00DC0E37">
              <w:rPr>
                <w:rFonts w:ascii="Arial" w:hAnsi="Arial" w:cs="Arial"/>
                <w:b/>
                <w:color w:val="0000FF"/>
                <w:sz w:val="20"/>
                <w:szCs w:val="18"/>
                <w:vertAlign w:val="superscript"/>
              </w:rPr>
              <w:t>*</w:t>
            </w:r>
          </w:p>
        </w:tc>
      </w:tr>
      <w:tr w:rsidR="008076E8" w:rsidRPr="00DC0E37" w:rsidTr="00AD1D3B">
        <w:trPr>
          <w:jc w:val="center"/>
        </w:trPr>
        <w:tc>
          <w:tcPr>
            <w:tcW w:w="1440" w:type="dxa"/>
            <w:tcBorders>
              <w:top w:val="nil"/>
              <w:left w:val="nil"/>
              <w:bottom w:val="single" w:sz="4" w:space="0" w:color="auto"/>
              <w:right w:val="nil"/>
            </w:tcBorders>
            <w:vAlign w:val="center"/>
          </w:tcPr>
          <w:p w:rsidR="008076E8" w:rsidRPr="00DC0E37" w:rsidRDefault="008076E8" w:rsidP="00AD1D3B">
            <w:pPr>
              <w:rPr>
                <w:rFonts w:ascii="Arial" w:hAnsi="Arial" w:cs="Arial"/>
                <w:sz w:val="20"/>
                <w:szCs w:val="18"/>
              </w:rPr>
            </w:pPr>
            <w:r w:rsidRPr="00DC0E37">
              <w:rPr>
                <w:rFonts w:ascii="Arial" w:hAnsi="Arial" w:cs="Arial"/>
                <w:sz w:val="20"/>
                <w:szCs w:val="18"/>
              </w:rPr>
              <w:t>FPG, Final,</w:t>
            </w:r>
          </w:p>
        </w:tc>
        <w:tc>
          <w:tcPr>
            <w:tcW w:w="1440" w:type="dxa"/>
            <w:gridSpan w:val="2"/>
            <w:tcBorders>
              <w:top w:val="nil"/>
              <w:left w:val="nil"/>
              <w:bottom w:val="single" w:sz="4" w:space="0" w:color="auto"/>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9.5±2.6</w:t>
            </w:r>
            <w:r w:rsidRPr="00DC0E37">
              <w:rPr>
                <w:rFonts w:ascii="Arial" w:hAnsi="Arial" w:cs="Arial"/>
                <w:b/>
                <w:color w:val="0000FF"/>
                <w:sz w:val="20"/>
                <w:szCs w:val="18"/>
                <w:vertAlign w:val="superscript"/>
              </w:rPr>
              <w:t>+</w:t>
            </w:r>
          </w:p>
        </w:tc>
        <w:tc>
          <w:tcPr>
            <w:tcW w:w="1440" w:type="dxa"/>
            <w:tcBorders>
              <w:top w:val="nil"/>
              <w:left w:val="nil"/>
              <w:bottom w:val="single" w:sz="4" w:space="0" w:color="auto"/>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9.4±1.9</w:t>
            </w:r>
          </w:p>
        </w:tc>
        <w:tc>
          <w:tcPr>
            <w:tcW w:w="1440" w:type="dxa"/>
            <w:tcBorders>
              <w:top w:val="nil"/>
              <w:left w:val="nil"/>
              <w:bottom w:val="single" w:sz="4" w:space="0" w:color="auto"/>
              <w:right w:val="nil"/>
            </w:tcBorders>
            <w:vAlign w:val="center"/>
          </w:tcPr>
          <w:p w:rsidR="008076E8" w:rsidRPr="00DC0E37" w:rsidRDefault="008076E8" w:rsidP="00AD1D3B">
            <w:pPr>
              <w:jc w:val="center"/>
              <w:rPr>
                <w:rFonts w:ascii="Arial" w:hAnsi="Arial" w:cs="Arial"/>
                <w:b/>
                <w:color w:val="0000FF"/>
                <w:sz w:val="20"/>
                <w:szCs w:val="18"/>
              </w:rPr>
            </w:pPr>
            <w:r w:rsidRPr="00DC0E37">
              <w:rPr>
                <w:rFonts w:ascii="Arial" w:hAnsi="Arial" w:cs="Arial"/>
                <w:sz w:val="20"/>
                <w:szCs w:val="18"/>
              </w:rPr>
              <w:t>9.7±2.3</w:t>
            </w:r>
            <w:r w:rsidRPr="00DC0E37">
              <w:rPr>
                <w:rFonts w:ascii="Arial" w:hAnsi="Arial" w:cs="Arial"/>
                <w:b/>
                <w:color w:val="0000FF"/>
                <w:sz w:val="20"/>
                <w:szCs w:val="18"/>
                <w:vertAlign w:val="superscript"/>
              </w:rPr>
              <w:t>+</w:t>
            </w:r>
          </w:p>
        </w:tc>
        <w:tc>
          <w:tcPr>
            <w:tcW w:w="1440" w:type="dxa"/>
            <w:gridSpan w:val="2"/>
            <w:tcBorders>
              <w:top w:val="nil"/>
              <w:left w:val="nil"/>
              <w:bottom w:val="single" w:sz="4" w:space="0" w:color="auto"/>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9.3±2.1</w:t>
            </w:r>
            <w:r w:rsidRPr="00DC0E37">
              <w:rPr>
                <w:rFonts w:ascii="Arial" w:hAnsi="Arial" w:cs="Arial"/>
                <w:b/>
                <w:color w:val="0000FF"/>
                <w:sz w:val="20"/>
                <w:szCs w:val="18"/>
                <w:vertAlign w:val="superscript"/>
              </w:rPr>
              <w:t>+</w:t>
            </w:r>
          </w:p>
        </w:tc>
        <w:tc>
          <w:tcPr>
            <w:tcW w:w="1350" w:type="dxa"/>
            <w:tcBorders>
              <w:top w:val="nil"/>
              <w:left w:val="nil"/>
              <w:bottom w:val="single" w:sz="4" w:space="0" w:color="auto"/>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8.2±0.3</w:t>
            </w:r>
            <w:r w:rsidRPr="00DC0E37">
              <w:rPr>
                <w:rFonts w:ascii="Arial" w:hAnsi="Arial" w:cs="Arial"/>
                <w:b/>
                <w:color w:val="0000FF"/>
                <w:sz w:val="20"/>
                <w:szCs w:val="18"/>
                <w:vertAlign w:val="superscript"/>
              </w:rPr>
              <w:t>+</w:t>
            </w:r>
          </w:p>
        </w:tc>
        <w:tc>
          <w:tcPr>
            <w:tcW w:w="1530" w:type="dxa"/>
            <w:gridSpan w:val="2"/>
            <w:tcBorders>
              <w:top w:val="nil"/>
              <w:left w:val="nil"/>
              <w:bottom w:val="single" w:sz="4" w:space="0" w:color="auto"/>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10.5±3.3</w:t>
            </w:r>
            <w:r w:rsidRPr="00DC0E37">
              <w:rPr>
                <w:rFonts w:ascii="Arial" w:hAnsi="Arial" w:cs="Arial"/>
                <w:b/>
                <w:color w:val="0000FF"/>
                <w:sz w:val="20"/>
                <w:szCs w:val="18"/>
                <w:vertAlign w:val="superscript"/>
              </w:rPr>
              <w:t>+, #</w:t>
            </w:r>
          </w:p>
        </w:tc>
        <w:tc>
          <w:tcPr>
            <w:tcW w:w="1440" w:type="dxa"/>
            <w:tcBorders>
              <w:top w:val="nil"/>
              <w:left w:val="nil"/>
              <w:bottom w:val="single" w:sz="4" w:space="0" w:color="auto"/>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10.1±3.2</w:t>
            </w:r>
            <w:r w:rsidRPr="00DC0E37">
              <w:rPr>
                <w:rFonts w:ascii="Arial" w:hAnsi="Arial" w:cs="Arial"/>
                <w:b/>
                <w:color w:val="0000FF"/>
                <w:sz w:val="20"/>
                <w:szCs w:val="18"/>
                <w:vertAlign w:val="superscript"/>
              </w:rPr>
              <w:t>+</w:t>
            </w:r>
          </w:p>
        </w:tc>
        <w:tc>
          <w:tcPr>
            <w:tcW w:w="1440" w:type="dxa"/>
            <w:tcBorders>
              <w:top w:val="nil"/>
              <w:left w:val="nil"/>
              <w:bottom w:val="single" w:sz="4" w:space="0" w:color="auto"/>
              <w:right w:val="nil"/>
            </w:tcBorders>
            <w:vAlign w:val="center"/>
          </w:tcPr>
          <w:p w:rsidR="008076E8" w:rsidRPr="00DC0E37" w:rsidRDefault="008076E8" w:rsidP="00AD1D3B">
            <w:pPr>
              <w:jc w:val="center"/>
              <w:rPr>
                <w:rFonts w:ascii="Arial" w:hAnsi="Arial" w:cs="Arial"/>
                <w:sz w:val="20"/>
                <w:szCs w:val="18"/>
              </w:rPr>
            </w:pPr>
            <w:r w:rsidRPr="00DC0E37">
              <w:rPr>
                <w:rFonts w:ascii="Arial" w:hAnsi="Arial" w:cs="Arial"/>
                <w:sz w:val="20"/>
                <w:szCs w:val="18"/>
              </w:rPr>
              <w:t>8.6±1.2</w:t>
            </w:r>
            <w:r w:rsidRPr="00DC0E37">
              <w:rPr>
                <w:rFonts w:ascii="Arial" w:hAnsi="Arial" w:cs="Arial"/>
                <w:b/>
                <w:color w:val="0000FF"/>
                <w:sz w:val="20"/>
                <w:szCs w:val="18"/>
                <w:vertAlign w:val="superscript"/>
              </w:rPr>
              <w:t>+, #</w:t>
            </w:r>
          </w:p>
        </w:tc>
      </w:tr>
    </w:tbl>
    <w:p w:rsidR="008076E8" w:rsidRPr="00DC0E37" w:rsidRDefault="008076E8" w:rsidP="00AD1D3B">
      <w:pPr>
        <w:spacing w:line="276" w:lineRule="auto"/>
        <w:rPr>
          <w:rFonts w:ascii="Arial" w:hAnsi="Arial" w:cs="Arial"/>
          <w:sz w:val="20"/>
          <w:szCs w:val="20"/>
        </w:rPr>
      </w:pPr>
      <w:r w:rsidRPr="00DC0E37">
        <w:rPr>
          <w:rFonts w:ascii="Arial" w:hAnsi="Arial" w:cs="Arial"/>
          <w:sz w:val="20"/>
          <w:szCs w:val="20"/>
          <w:vertAlign w:val="superscript"/>
        </w:rPr>
        <w:t xml:space="preserve"> </w:t>
      </w:r>
      <w:r w:rsidRPr="00DC0E37">
        <w:rPr>
          <w:rFonts w:ascii="Arial" w:hAnsi="Arial" w:cs="Arial"/>
          <w:sz w:val="20"/>
          <w:szCs w:val="20"/>
        </w:rPr>
        <w:t xml:space="preserve">Values are mean ± SD. Data were analyzed using unpaired Student’s t-test with differences considered significant at P&lt;0.5: </w:t>
      </w:r>
    </w:p>
    <w:p w:rsidR="008076E8" w:rsidRPr="00DC0E37" w:rsidRDefault="008076E8" w:rsidP="00AD1D3B">
      <w:pPr>
        <w:spacing w:line="276" w:lineRule="auto"/>
        <w:rPr>
          <w:rFonts w:ascii="Arial" w:hAnsi="Arial" w:cs="Arial"/>
          <w:sz w:val="20"/>
          <w:szCs w:val="20"/>
        </w:rPr>
      </w:pPr>
      <w:r w:rsidRPr="00DC0E37">
        <w:rPr>
          <w:rFonts w:ascii="Arial" w:hAnsi="Arial" w:cs="Arial"/>
          <w:sz w:val="20"/>
          <w:szCs w:val="20"/>
          <w:vertAlign w:val="superscript"/>
        </w:rPr>
        <w:t xml:space="preserve"> *</w:t>
      </w:r>
      <w:r w:rsidRPr="00DC0E37">
        <w:rPr>
          <w:rFonts w:ascii="Arial" w:hAnsi="Arial" w:cs="Arial"/>
          <w:sz w:val="20"/>
          <w:szCs w:val="20"/>
        </w:rPr>
        <w:t xml:space="preserve"> Groups differ at baseline; </w:t>
      </w:r>
    </w:p>
    <w:p w:rsidR="008076E8" w:rsidRPr="00DC0E37" w:rsidRDefault="008076E8" w:rsidP="00AD1D3B">
      <w:pPr>
        <w:spacing w:line="276" w:lineRule="auto"/>
        <w:rPr>
          <w:rFonts w:ascii="Arial" w:hAnsi="Arial" w:cs="Arial"/>
          <w:sz w:val="20"/>
          <w:szCs w:val="20"/>
        </w:rPr>
      </w:pPr>
      <w:proofErr w:type="gramStart"/>
      <w:r w:rsidRPr="00DC0E37">
        <w:rPr>
          <w:rFonts w:ascii="Arial" w:hAnsi="Arial" w:cs="Arial"/>
          <w:sz w:val="20"/>
          <w:szCs w:val="20"/>
          <w:vertAlign w:val="superscript"/>
        </w:rPr>
        <w:t>+</w:t>
      </w:r>
      <w:r w:rsidRPr="00DC0E37">
        <w:rPr>
          <w:rFonts w:ascii="Arial" w:hAnsi="Arial" w:cs="Arial"/>
          <w:i/>
          <w:sz w:val="20"/>
          <w:szCs w:val="20"/>
        </w:rPr>
        <w:t xml:space="preserve">  B</w:t>
      </w:r>
      <w:r w:rsidRPr="00DC0E37">
        <w:rPr>
          <w:rFonts w:ascii="Arial" w:hAnsi="Arial" w:cs="Arial"/>
          <w:sz w:val="20"/>
          <w:szCs w:val="20"/>
        </w:rPr>
        <w:t>aseline</w:t>
      </w:r>
      <w:proofErr w:type="gramEnd"/>
      <w:r w:rsidRPr="00DC0E37">
        <w:rPr>
          <w:rFonts w:ascii="Arial" w:hAnsi="Arial" w:cs="Arial"/>
          <w:sz w:val="20"/>
          <w:szCs w:val="20"/>
        </w:rPr>
        <w:t xml:space="preserve"> differs from final; </w:t>
      </w:r>
    </w:p>
    <w:p w:rsidR="008076E8" w:rsidRPr="00AD1D3B" w:rsidRDefault="008076E8" w:rsidP="00AD1D3B">
      <w:pPr>
        <w:spacing w:line="276" w:lineRule="auto"/>
        <w:rPr>
          <w:rFonts w:ascii="Arial" w:hAnsi="Arial" w:cs="Arial"/>
          <w:sz w:val="20"/>
          <w:szCs w:val="20"/>
        </w:rPr>
      </w:pPr>
      <w:proofErr w:type="gramStart"/>
      <w:r w:rsidRPr="00DC0E37">
        <w:rPr>
          <w:rFonts w:ascii="Arial" w:hAnsi="Arial" w:cs="Arial"/>
          <w:sz w:val="20"/>
          <w:szCs w:val="20"/>
          <w:vertAlign w:val="superscript"/>
        </w:rPr>
        <w:t>#</w:t>
      </w:r>
      <w:r w:rsidRPr="00DC0E37">
        <w:rPr>
          <w:rFonts w:ascii="Arial" w:hAnsi="Arial" w:cs="Arial"/>
          <w:i/>
          <w:sz w:val="20"/>
          <w:szCs w:val="20"/>
        </w:rPr>
        <w:t xml:space="preserve"> </w:t>
      </w:r>
      <w:r w:rsidRPr="00DC0E37">
        <w:rPr>
          <w:rFonts w:ascii="Arial" w:hAnsi="Arial" w:cs="Arial"/>
          <w:sz w:val="20"/>
          <w:szCs w:val="20"/>
        </w:rPr>
        <w:t xml:space="preserve"> Groups</w:t>
      </w:r>
      <w:proofErr w:type="gramEnd"/>
      <w:r w:rsidRPr="00DC0E37">
        <w:rPr>
          <w:rFonts w:ascii="Arial" w:hAnsi="Arial" w:cs="Arial"/>
          <w:sz w:val="20"/>
          <w:szCs w:val="20"/>
        </w:rPr>
        <w:t xml:space="preserve"> differ at final.</w:t>
      </w:r>
    </w:p>
    <w:p w:rsidR="008076E8" w:rsidRPr="00AD1D3B" w:rsidRDefault="008076E8" w:rsidP="00AD1D3B">
      <w:pPr>
        <w:spacing w:line="276" w:lineRule="auto"/>
        <w:rPr>
          <w:rFonts w:ascii="Arial" w:hAnsi="Arial" w:cs="Arial"/>
          <w:sz w:val="20"/>
          <w:szCs w:val="20"/>
        </w:rPr>
      </w:pPr>
      <w:r w:rsidRPr="00AD1D3B">
        <w:rPr>
          <w:rFonts w:ascii="Arial" w:hAnsi="Arial" w:cs="Arial"/>
          <w:sz w:val="20"/>
          <w:szCs w:val="20"/>
          <w:shd w:val="clear" w:color="auto" w:fill="FFFFFF"/>
          <w:lang w:eastAsia="es-ES"/>
        </w:rPr>
        <w:t xml:space="preserve">Estimates derived from </w:t>
      </w:r>
      <w:r w:rsidR="00245206" w:rsidRPr="00AD1D3B">
        <w:rPr>
          <w:rFonts w:ascii="Arial" w:hAnsi="Arial" w:cs="Arial"/>
          <w:sz w:val="20"/>
          <w:szCs w:val="20"/>
          <w:shd w:val="clear" w:color="auto" w:fill="FFFFFF"/>
          <w:lang w:eastAsia="es-ES"/>
        </w:rPr>
        <w:fldChar w:fldCharType="begin">
          <w:fldData xml:space="preserve">PEVuZE5vdGU+PENpdGU+PEF1dGhvcj5QYW9saXNzbzwvQXV0aG9yPjxZZWFyPjE5OTQ8L1llYXI+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aW5vbCBNZXRhYjwvZnVsbC10aXRsZT48YWJici0xPlRoZSBKb3VybmFsIG9mIGNsaW5pY2FsIGVu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</w:fldData>
        </w:fldChar>
      </w:r>
      <w:r w:rsidRPr="00AD1D3B">
        <w:rPr>
          <w:rFonts w:ascii="Arial" w:hAnsi="Arial" w:cs="Arial"/>
          <w:sz w:val="20"/>
          <w:szCs w:val="20"/>
          <w:shd w:val="clear" w:color="auto" w:fill="FFFFFF"/>
          <w:lang w:eastAsia="es-ES"/>
        </w:rPr>
        <w:instrText xml:space="preserve"> ADDIN EN.CITE </w:instrText>
      </w:r>
      <w:r w:rsidR="00245206" w:rsidRPr="00AD1D3B">
        <w:rPr>
          <w:rFonts w:ascii="Arial" w:hAnsi="Arial" w:cs="Arial"/>
          <w:sz w:val="20"/>
          <w:szCs w:val="20"/>
          <w:shd w:val="clear" w:color="auto" w:fill="FFFFFF"/>
          <w:lang w:eastAsia="es-ES"/>
        </w:rPr>
        <w:fldChar w:fldCharType="begin">
          <w:fldData xml:space="preserve">PEVuZE5vdGU+PENpdGU+PEF1dGhvcj5QYW9saXNzbzwvQXV0aG9yPjxZZWFyPjE5OTQ8L1llYXI+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aW5vbCBNZXRhYjwvZnVsbC10aXRsZT48YWJici0xPlRoZSBKb3VybmFsIG9mIGNsaW5pY2FsIGVu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</w:fldData>
        </w:fldChar>
      </w:r>
      <w:r w:rsidRPr="00AD1D3B">
        <w:rPr>
          <w:rFonts w:ascii="Arial" w:hAnsi="Arial" w:cs="Arial"/>
          <w:sz w:val="20"/>
          <w:szCs w:val="20"/>
          <w:shd w:val="clear" w:color="auto" w:fill="FFFFFF"/>
          <w:lang w:eastAsia="es-ES"/>
        </w:rPr>
        <w:instrText xml:space="preserve"> ADDIN EN.CITE.DATA </w:instrText>
      </w:r>
      <w:r w:rsidR="00245206" w:rsidRPr="00AD1D3B">
        <w:rPr>
          <w:rFonts w:ascii="Arial" w:hAnsi="Arial" w:cs="Arial"/>
          <w:sz w:val="20"/>
          <w:szCs w:val="20"/>
          <w:shd w:val="clear" w:color="auto" w:fill="FFFFFF"/>
          <w:lang w:eastAsia="es-ES"/>
        </w:rPr>
      </w:r>
      <w:r w:rsidR="00245206" w:rsidRPr="00AD1D3B">
        <w:rPr>
          <w:rFonts w:ascii="Arial" w:hAnsi="Arial" w:cs="Arial"/>
          <w:sz w:val="20"/>
          <w:szCs w:val="20"/>
          <w:shd w:val="clear" w:color="auto" w:fill="FFFFFF"/>
          <w:lang w:eastAsia="es-ES"/>
        </w:rPr>
        <w:fldChar w:fldCharType="end"/>
      </w:r>
      <w:r w:rsidR="00245206" w:rsidRPr="00AD1D3B">
        <w:rPr>
          <w:rFonts w:ascii="Arial" w:hAnsi="Arial" w:cs="Arial"/>
          <w:sz w:val="20"/>
          <w:szCs w:val="20"/>
          <w:shd w:val="clear" w:color="auto" w:fill="FFFFFF"/>
          <w:lang w:eastAsia="es-ES"/>
        </w:rPr>
      </w:r>
      <w:r w:rsidR="00245206" w:rsidRPr="00AD1D3B">
        <w:rPr>
          <w:rFonts w:ascii="Arial" w:hAnsi="Arial" w:cs="Arial"/>
          <w:sz w:val="20"/>
          <w:szCs w:val="20"/>
          <w:shd w:val="clear" w:color="auto" w:fill="FFFFFF"/>
          <w:lang w:eastAsia="es-ES"/>
        </w:rPr>
        <w:fldChar w:fldCharType="separate"/>
      </w:r>
      <w:r w:rsidRPr="00AD1D3B">
        <w:rPr>
          <w:rFonts w:ascii="Arial" w:hAnsi="Arial" w:cs="Arial"/>
          <w:noProof/>
          <w:sz w:val="20"/>
          <w:szCs w:val="20"/>
          <w:shd w:val="clear" w:color="auto" w:fill="FFFFFF"/>
          <w:lang w:eastAsia="es-ES"/>
        </w:rPr>
        <w:t>(</w:t>
      </w:r>
      <w:hyperlink w:anchor="_ENREF_117" w:tooltip="Paolisso, 1994 #94" w:history="1">
        <w:r w:rsidR="00DE6852" w:rsidRPr="00DC0E37">
          <w:rPr>
            <w:rFonts w:ascii="Arial" w:hAnsi="Arial" w:cs="Arial"/>
            <w:noProof/>
            <w:sz w:val="20"/>
            <w:szCs w:val="20"/>
            <w:shd w:val="clear" w:color="auto" w:fill="FFFFFF"/>
            <w:lang w:eastAsia="es-ES"/>
          </w:rPr>
          <w:t>125-126,</w:t>
        </w:r>
      </w:hyperlink>
      <w:r w:rsidR="00DE6852" w:rsidRPr="00DC0E37">
        <w:rPr>
          <w:rFonts w:ascii="Arial" w:hAnsi="Arial" w:cs="Arial"/>
          <w:noProof/>
          <w:sz w:val="20"/>
          <w:szCs w:val="20"/>
          <w:shd w:val="clear" w:color="auto" w:fill="FFFFFF"/>
          <w:lang w:eastAsia="es-ES"/>
        </w:rPr>
        <w:t xml:space="preserve"> 130-131-167-172</w:t>
      </w:r>
      <w:r w:rsidRPr="00DC0E37">
        <w:rPr>
          <w:rFonts w:ascii="Arial" w:hAnsi="Arial" w:cs="Arial"/>
          <w:noProof/>
          <w:sz w:val="20"/>
          <w:szCs w:val="20"/>
          <w:shd w:val="clear" w:color="auto" w:fill="FFFFFF"/>
          <w:lang w:eastAsia="es-ES"/>
        </w:rPr>
        <w:t>)</w:t>
      </w:r>
      <w:r w:rsidR="00245206" w:rsidRPr="00AD1D3B">
        <w:rPr>
          <w:rFonts w:ascii="Arial" w:hAnsi="Arial" w:cs="Arial"/>
          <w:sz w:val="20"/>
          <w:szCs w:val="20"/>
          <w:shd w:val="clear" w:color="auto" w:fill="FFFFFF"/>
          <w:lang w:eastAsia="es-ES"/>
        </w:rPr>
        <w:fldChar w:fldCharType="end"/>
      </w:r>
      <w:r w:rsidRPr="00AD1D3B">
        <w:rPr>
          <w:rFonts w:ascii="Arial" w:hAnsi="Arial" w:cs="Arial"/>
          <w:sz w:val="20"/>
          <w:szCs w:val="20"/>
        </w:rPr>
        <w:t xml:space="preserve">. </w:t>
      </w:r>
    </w:p>
    <w:p w:rsidR="008076E8" w:rsidRPr="00AD1D3B" w:rsidRDefault="008076E8" w:rsidP="00AD1D3B">
      <w:pPr>
        <w:spacing w:line="276" w:lineRule="auto"/>
        <w:rPr>
          <w:rStyle w:val="Heading1Char"/>
          <w:rFonts w:ascii="Arial" w:hAnsi="Arial" w:cs="Arial"/>
          <w:b w:val="0"/>
          <w:sz w:val="20"/>
          <w:szCs w:val="20"/>
        </w:rPr>
      </w:pPr>
      <w:r w:rsidRPr="00AD1D3B">
        <w:rPr>
          <w:rStyle w:val="Heading1Char"/>
          <w:rFonts w:ascii="Arial" w:hAnsi="Arial" w:cs="Arial"/>
          <w:b w:val="0"/>
          <w:sz w:val="20"/>
          <w:szCs w:val="20"/>
        </w:rPr>
        <w:t>Abbreviations: FPG, fasting plasma glucose; Mg, magnesium.</w:t>
      </w:r>
    </w:p>
    <w:p w:rsidR="00AF7152" w:rsidRPr="00AF7152" w:rsidRDefault="00AF7152" w:rsidP="008076E8">
      <w:pPr>
        <w:rPr>
          <w:rStyle w:val="Heading1Char"/>
          <w:rFonts w:ascii="Arial" w:hAnsi="Arial" w:cs="Arial"/>
          <w:b w:val="0"/>
          <w:sz w:val="20"/>
          <w:szCs w:val="20"/>
        </w:rPr>
      </w:pPr>
    </w:p>
    <w:p w:rsidR="008076E8" w:rsidRPr="00F84E95" w:rsidRDefault="008076E8" w:rsidP="008076E8">
      <w:pPr>
        <w:rPr>
          <w:rStyle w:val="Heading1Char"/>
          <w:rFonts w:cs="Arial"/>
          <w:b w:val="0"/>
          <w:sz w:val="20"/>
          <w:szCs w:val="20"/>
        </w:rPr>
      </w:pPr>
    </w:p>
    <w:p w:rsidR="008076E8" w:rsidRDefault="008076E8" w:rsidP="008076E8">
      <w:pPr>
        <w:rPr>
          <w:rFonts w:cs="Arial"/>
        </w:rPr>
        <w:sectPr w:rsidR="008076E8" w:rsidSect="0046661D">
          <w:pgSz w:w="15840" w:h="12240" w:orient="landscape" w:code="1"/>
          <w:pgMar w:top="1440" w:right="1440" w:bottom="1440" w:left="1440" w:header="432" w:footer="432" w:gutter="0"/>
          <w:cols w:space="720"/>
          <w:docGrid w:linePitch="381"/>
        </w:sectPr>
      </w:pPr>
    </w:p>
    <w:p w:rsidR="008076E8" w:rsidRPr="00AF7152" w:rsidRDefault="008076E8" w:rsidP="00AF7152">
      <w:pPr>
        <w:spacing w:line="276" w:lineRule="auto"/>
        <w:rPr>
          <w:rFonts w:ascii="Arial" w:hAnsi="Arial" w:cs="Arial"/>
          <w:sz w:val="20"/>
          <w:szCs w:val="20"/>
        </w:rPr>
      </w:pPr>
      <w:r w:rsidRPr="00E66332">
        <w:rPr>
          <w:noProof/>
          <w:szCs w:val="24"/>
        </w:rPr>
        <w:lastRenderedPageBreak/>
        <w:drawing>
          <wp:anchor distT="0" distB="0" distL="114300" distR="114300" simplePos="0" relativeHeight="251659264" behindDoc="0" locked="0" layoutInCell="1" allowOverlap="1">
            <wp:simplePos x="1314450" y="1276350"/>
            <wp:positionH relativeFrom="margin">
              <wp:align>center</wp:align>
            </wp:positionH>
            <wp:positionV relativeFrom="margin">
              <wp:align>top</wp:align>
            </wp:positionV>
            <wp:extent cx="6125845" cy="4145280"/>
            <wp:effectExtent l="19050" t="0" r="8255"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0" cstate="print">
                      <a:extLst>
                        <a:ext uri="{28A0092B-C50C-407E-A947-70E740481C1C}">
                          <a14:useLocalDpi xmlns:a14="http://schemas.microsoft.com/office/drawing/2010/main" val="0"/>
                        </a:ext>
                      </a:extLst>
                    </a:blip>
                    <a:srcRect t="25520" b="14695"/>
                    <a:stretch/>
                  </pic:blipFill>
                  <pic:spPr>
                    <a:xfrm>
                      <a:off x="0" y="0"/>
                      <a:ext cx="6125845" cy="4145280"/>
                    </a:xfrm>
                    <a:prstGeom prst="rect">
                      <a:avLst/>
                    </a:prstGeom>
                  </pic:spPr>
                </pic:pic>
              </a:graphicData>
            </a:graphic>
          </wp:anchor>
        </w:drawing>
      </w:r>
      <w:proofErr w:type="gramStart"/>
      <w:r w:rsidRPr="00AF7152">
        <w:rPr>
          <w:rFonts w:ascii="Arial" w:hAnsi="Arial" w:cs="Arial"/>
          <w:b/>
          <w:bCs/>
          <w:color w:val="000000" w:themeColor="text1"/>
          <w:kern w:val="24"/>
          <w:sz w:val="20"/>
          <w:szCs w:val="20"/>
        </w:rPr>
        <w:t>Supplemental Figure 1</w:t>
      </w:r>
      <w:r w:rsidR="00AF7152">
        <w:rPr>
          <w:rFonts w:ascii="Arial" w:hAnsi="Arial" w:cs="Arial"/>
          <w:b/>
          <w:bCs/>
          <w:color w:val="000000" w:themeColor="text1"/>
          <w:kern w:val="24"/>
          <w:sz w:val="20"/>
          <w:szCs w:val="20"/>
        </w:rPr>
        <w:t>.</w:t>
      </w:r>
      <w:proofErr w:type="gramEnd"/>
      <w:r w:rsidRPr="00AF7152">
        <w:rPr>
          <w:rFonts w:ascii="Arial" w:hAnsi="Arial" w:cs="Arial"/>
          <w:b/>
          <w:color w:val="000000" w:themeColor="text1"/>
          <w:kern w:val="24"/>
          <w:sz w:val="20"/>
          <w:szCs w:val="20"/>
        </w:rPr>
        <w:t xml:space="preserve"> </w:t>
      </w:r>
      <w:r w:rsidRPr="00AF7152">
        <w:rPr>
          <w:rFonts w:ascii="Arial" w:hAnsi="Arial" w:cs="Arial"/>
          <w:color w:val="000000" w:themeColor="text1"/>
          <w:kern w:val="24"/>
          <w:sz w:val="20"/>
          <w:szCs w:val="20"/>
        </w:rPr>
        <w:t xml:space="preserve">Baseline and final conditions of serum </w:t>
      </w:r>
      <w:r w:rsidR="00AF7152">
        <w:rPr>
          <w:rFonts w:ascii="Arial" w:hAnsi="Arial" w:cs="Arial"/>
          <w:color w:val="000000" w:themeColor="text1"/>
          <w:kern w:val="24"/>
          <w:sz w:val="20"/>
          <w:szCs w:val="20"/>
        </w:rPr>
        <w:t>magnesium</w:t>
      </w:r>
      <w:r w:rsidRPr="00AF7152">
        <w:rPr>
          <w:rFonts w:ascii="Arial" w:hAnsi="Arial" w:cs="Arial"/>
          <w:color w:val="000000" w:themeColor="text1"/>
          <w:kern w:val="24"/>
          <w:sz w:val="20"/>
          <w:szCs w:val="20"/>
        </w:rPr>
        <w:t xml:space="preserve"> levels (A) and fasting plasma glucose (B) in 315 individuals</w:t>
      </w:r>
      <w:r w:rsidR="00DE6852" w:rsidRPr="00AF7152">
        <w:rPr>
          <w:rFonts w:ascii="Arial" w:hAnsi="Arial" w:cs="Arial"/>
          <w:color w:val="000000" w:themeColor="text1"/>
          <w:kern w:val="24"/>
          <w:sz w:val="20"/>
          <w:szCs w:val="20"/>
        </w:rPr>
        <w:t xml:space="preserve"> </w:t>
      </w:r>
      <w:r w:rsidRPr="00AF7152">
        <w:rPr>
          <w:rFonts w:ascii="Arial" w:hAnsi="Arial" w:cs="Arial"/>
          <w:color w:val="000000" w:themeColor="text1"/>
          <w:kern w:val="24"/>
          <w:sz w:val="20"/>
          <w:szCs w:val="20"/>
        </w:rPr>
        <w:t xml:space="preserve">with type 2 diabetes who received a mean 20.5±8.2 </w:t>
      </w:r>
      <w:proofErr w:type="spellStart"/>
      <w:r w:rsidRPr="00AF7152">
        <w:rPr>
          <w:rFonts w:ascii="Arial" w:hAnsi="Arial" w:cs="Arial"/>
          <w:color w:val="000000" w:themeColor="text1"/>
          <w:kern w:val="24"/>
          <w:sz w:val="20"/>
          <w:szCs w:val="20"/>
        </w:rPr>
        <w:t>mmol</w:t>
      </w:r>
      <w:proofErr w:type="spellEnd"/>
      <w:r w:rsidRPr="00AF7152">
        <w:rPr>
          <w:rFonts w:ascii="Arial" w:hAnsi="Arial" w:cs="Arial"/>
          <w:color w:val="000000" w:themeColor="text1"/>
          <w:kern w:val="24"/>
          <w:sz w:val="20"/>
          <w:szCs w:val="20"/>
        </w:rPr>
        <w:t xml:space="preserve">/d of elemental </w:t>
      </w:r>
      <w:r w:rsidR="00AF7152">
        <w:rPr>
          <w:rFonts w:ascii="Arial" w:hAnsi="Arial" w:cs="Arial"/>
          <w:color w:val="000000" w:themeColor="text1"/>
          <w:kern w:val="24"/>
          <w:sz w:val="20"/>
          <w:szCs w:val="20"/>
        </w:rPr>
        <w:t>magnesium</w:t>
      </w:r>
      <w:r w:rsidRPr="00AF7152">
        <w:rPr>
          <w:rFonts w:ascii="Arial" w:hAnsi="Arial" w:cs="Arial"/>
          <w:color w:val="000000" w:themeColor="text1"/>
          <w:kern w:val="24"/>
          <w:sz w:val="20"/>
          <w:szCs w:val="20"/>
        </w:rPr>
        <w:t xml:space="preserve"> over a mean 11.5±5.9 weeks (</w:t>
      </w:r>
      <w:hyperlink w:anchor="_ENREF_117" w:tooltip="Paolisso, 1994 #94" w:history="1">
        <w:r w:rsidR="00DE6852" w:rsidRPr="00DC0E37">
          <w:rPr>
            <w:rFonts w:ascii="Arial" w:hAnsi="Arial" w:cs="Arial"/>
            <w:noProof/>
            <w:sz w:val="20"/>
            <w:szCs w:val="20"/>
            <w:shd w:val="clear" w:color="auto" w:fill="FFFFFF"/>
            <w:lang w:eastAsia="es-ES"/>
          </w:rPr>
          <w:t>125-126,</w:t>
        </w:r>
      </w:hyperlink>
      <w:r w:rsidR="00DE6852" w:rsidRPr="00DC0E37">
        <w:rPr>
          <w:rFonts w:ascii="Arial" w:hAnsi="Arial" w:cs="Arial"/>
          <w:noProof/>
          <w:sz w:val="20"/>
          <w:szCs w:val="20"/>
          <w:shd w:val="clear" w:color="auto" w:fill="FFFFFF"/>
          <w:lang w:eastAsia="es-ES"/>
        </w:rPr>
        <w:t xml:space="preserve"> 130-131-167-172</w:t>
      </w:r>
      <w:r w:rsidRPr="00AF7152">
        <w:rPr>
          <w:rFonts w:ascii="Arial" w:hAnsi="Arial" w:cs="Arial"/>
          <w:color w:val="000000" w:themeColor="text1"/>
          <w:kern w:val="24"/>
          <w:sz w:val="20"/>
          <w:szCs w:val="20"/>
        </w:rPr>
        <w:t>). Black points and lines represent mean values from baseline to final measures in each trial. Dotted lines indicate the mean values from baseline to final measures across all trials</w:t>
      </w:r>
      <w:r w:rsidR="00AF7152">
        <w:rPr>
          <w:rFonts w:ascii="Arial" w:hAnsi="Arial" w:cs="Arial"/>
          <w:color w:val="000000" w:themeColor="text1"/>
          <w:kern w:val="24"/>
          <w:sz w:val="20"/>
          <w:szCs w:val="20"/>
        </w:rPr>
        <w:t>. Abbreviation: Mg, magnesium.</w:t>
      </w:r>
    </w:p>
    <w:p w:rsidR="008076E8" w:rsidRDefault="008076E8" w:rsidP="008076E8">
      <w:pPr>
        <w:spacing w:line="240" w:lineRule="auto"/>
        <w:rPr>
          <w:rFonts w:ascii="Arial" w:hAnsi="Arial" w:cs="Arial"/>
          <w:b/>
          <w:szCs w:val="24"/>
        </w:rPr>
      </w:pPr>
    </w:p>
    <w:p w:rsidR="00AF7152" w:rsidRDefault="00AF7152">
      <w:pPr>
        <w:spacing w:after="200" w:line="276" w:lineRule="auto"/>
        <w:rPr>
          <w:rFonts w:ascii="Arial" w:hAnsi="Arial" w:cs="Arial"/>
          <w:b/>
          <w:szCs w:val="24"/>
        </w:rPr>
      </w:pPr>
      <w:r>
        <w:rPr>
          <w:rFonts w:ascii="Arial" w:hAnsi="Arial" w:cs="Arial"/>
          <w:b/>
          <w:szCs w:val="24"/>
        </w:rPr>
        <w:br w:type="page"/>
      </w:r>
    </w:p>
    <w:p w:rsidR="008076E8" w:rsidRDefault="008076E8" w:rsidP="00AF7152">
      <w:pPr>
        <w:spacing w:line="276" w:lineRule="auto"/>
        <w:rPr>
          <w:rFonts w:ascii="Arial" w:hAnsi="Arial" w:cs="Arial"/>
          <w:sz w:val="20"/>
          <w:szCs w:val="20"/>
        </w:rPr>
      </w:pPr>
      <w:r w:rsidRPr="00AF7152">
        <w:rPr>
          <w:b/>
          <w:noProof/>
          <w:sz w:val="20"/>
          <w:szCs w:val="20"/>
        </w:rPr>
        <w:lastRenderedPageBreak/>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6515100" cy="336232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b="27812"/>
                    <a:stretch>
                      <a:fillRect/>
                    </a:stretch>
                  </pic:blipFill>
                  <pic:spPr>
                    <a:xfrm>
                      <a:off x="0" y="0"/>
                      <a:ext cx="6515100" cy="3362325"/>
                    </a:xfrm>
                    <a:prstGeom prst="rect">
                      <a:avLst/>
                    </a:prstGeom>
                  </pic:spPr>
                </pic:pic>
              </a:graphicData>
            </a:graphic>
          </wp:anchor>
        </w:drawing>
      </w:r>
      <w:proofErr w:type="gramStart"/>
      <w:r w:rsidR="00AF7152" w:rsidRPr="00AF7152">
        <w:rPr>
          <w:rFonts w:ascii="Arial" w:hAnsi="Arial" w:cs="Arial"/>
          <w:b/>
          <w:sz w:val="20"/>
          <w:szCs w:val="20"/>
        </w:rPr>
        <w:t>Supplemental Figure 2.</w:t>
      </w:r>
      <w:proofErr w:type="gramEnd"/>
      <w:r w:rsidR="00AF7152">
        <w:rPr>
          <w:rFonts w:ascii="Arial" w:hAnsi="Arial" w:cs="Arial"/>
          <w:sz w:val="20"/>
          <w:szCs w:val="20"/>
        </w:rPr>
        <w:t xml:space="preserve"> </w:t>
      </w:r>
      <w:proofErr w:type="gramStart"/>
      <w:r w:rsidR="00AF7152">
        <w:rPr>
          <w:rFonts w:ascii="Arial" w:hAnsi="Arial" w:cs="Arial"/>
          <w:sz w:val="20"/>
          <w:szCs w:val="20"/>
        </w:rPr>
        <w:t>Serum magnesium (A) and plasma magnesium (B) changes in response to magnesium supplementation of different doses of elemental magnesium.</w:t>
      </w:r>
      <w:proofErr w:type="gramEnd"/>
      <w:r w:rsidR="00AF7152">
        <w:rPr>
          <w:rFonts w:ascii="Arial" w:hAnsi="Arial" w:cs="Arial"/>
          <w:sz w:val="20"/>
          <w:szCs w:val="20"/>
        </w:rPr>
        <w:t xml:space="preserve"> The non-linear relations were fitted by using restricted cubic spline regression curves. </w:t>
      </w:r>
      <w:proofErr w:type="gramStart"/>
      <w:r w:rsidR="00AF7152">
        <w:rPr>
          <w:rFonts w:ascii="Arial" w:hAnsi="Arial" w:cs="Arial"/>
          <w:sz w:val="20"/>
          <w:szCs w:val="20"/>
        </w:rPr>
        <w:t>Adapted with permission from (</w:t>
      </w:r>
      <w:r w:rsidR="00DC0E37">
        <w:rPr>
          <w:rFonts w:ascii="Arial" w:hAnsi="Arial" w:cs="Arial"/>
          <w:sz w:val="20"/>
          <w:szCs w:val="20"/>
        </w:rPr>
        <w:t>173</w:t>
      </w:r>
      <w:r w:rsidR="00AF7152">
        <w:rPr>
          <w:rFonts w:ascii="Arial" w:hAnsi="Arial" w:cs="Arial"/>
          <w:sz w:val="20"/>
          <w:szCs w:val="20"/>
        </w:rPr>
        <w:t>).</w:t>
      </w:r>
      <w:proofErr w:type="gramEnd"/>
      <w:r w:rsidR="00AF7152">
        <w:rPr>
          <w:rFonts w:ascii="Arial" w:hAnsi="Arial" w:cs="Arial"/>
          <w:sz w:val="20"/>
          <w:szCs w:val="20"/>
        </w:rPr>
        <w:t xml:space="preserve"> Abbreviation: Mg, magnesium.</w:t>
      </w:r>
    </w:p>
    <w:p w:rsidR="00AF7152" w:rsidRPr="00AF7152" w:rsidRDefault="00AF7152" w:rsidP="00AF7152">
      <w:pPr>
        <w:spacing w:line="276" w:lineRule="auto"/>
        <w:rPr>
          <w:rFonts w:ascii="Arial" w:hAnsi="Arial" w:cs="Arial"/>
          <w:sz w:val="20"/>
          <w:szCs w:val="20"/>
        </w:rPr>
      </w:pPr>
    </w:p>
    <w:p w:rsidR="00AF7152" w:rsidRDefault="00AF7152">
      <w:pPr>
        <w:spacing w:after="200" w:line="276" w:lineRule="auto"/>
        <w:rPr>
          <w:rFonts w:ascii="Arial" w:hAnsi="Arial" w:cs="Arial"/>
          <w:szCs w:val="24"/>
        </w:rPr>
      </w:pPr>
      <w:r>
        <w:rPr>
          <w:rFonts w:ascii="Arial" w:hAnsi="Arial" w:cs="Arial"/>
          <w:szCs w:val="24"/>
        </w:rPr>
        <w:br w:type="page"/>
      </w:r>
    </w:p>
    <w:p w:rsidR="008076E8" w:rsidRPr="00AF7152" w:rsidRDefault="008076E8" w:rsidP="00AF7152">
      <w:pPr>
        <w:spacing w:line="276" w:lineRule="auto"/>
        <w:rPr>
          <w:rFonts w:ascii="Arial" w:hAnsi="Arial" w:cs="Arial"/>
          <w:sz w:val="20"/>
          <w:szCs w:val="24"/>
        </w:rPr>
      </w:pPr>
      <w:r w:rsidRPr="00AF7152">
        <w:rPr>
          <w:rFonts w:ascii="Arial" w:hAnsi="Arial" w:cs="Arial"/>
          <w:b/>
          <w:noProof/>
          <w:sz w:val="20"/>
          <w:szCs w:val="24"/>
        </w:rPr>
        <w:lastRenderedPageBreak/>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6781800" cy="350520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b="26984"/>
                    <a:stretch>
                      <a:fillRect/>
                    </a:stretch>
                  </pic:blipFill>
                  <pic:spPr>
                    <a:xfrm>
                      <a:off x="0" y="0"/>
                      <a:ext cx="6781800" cy="3505200"/>
                    </a:xfrm>
                    <a:prstGeom prst="rect">
                      <a:avLst/>
                    </a:prstGeom>
                  </pic:spPr>
                </pic:pic>
              </a:graphicData>
            </a:graphic>
          </wp:anchor>
        </w:drawing>
      </w:r>
      <w:proofErr w:type="gramStart"/>
      <w:r w:rsidR="00AF7152" w:rsidRPr="00AF7152">
        <w:rPr>
          <w:rFonts w:ascii="Arial" w:hAnsi="Arial" w:cs="Arial"/>
          <w:b/>
          <w:sz w:val="20"/>
          <w:szCs w:val="24"/>
        </w:rPr>
        <w:t>Supplemental Figure 3.</w:t>
      </w:r>
      <w:proofErr w:type="gramEnd"/>
      <w:r w:rsidR="00AF7152" w:rsidRPr="00AF7152">
        <w:rPr>
          <w:rFonts w:ascii="Arial" w:hAnsi="Arial" w:cs="Arial"/>
          <w:sz w:val="20"/>
          <w:szCs w:val="24"/>
        </w:rPr>
        <w:t xml:space="preserve"> </w:t>
      </w:r>
      <w:proofErr w:type="gramStart"/>
      <w:r w:rsidR="00AF7152" w:rsidRPr="00AF7152">
        <w:rPr>
          <w:rFonts w:ascii="Arial" w:hAnsi="Arial" w:cs="Arial"/>
          <w:sz w:val="20"/>
          <w:szCs w:val="24"/>
        </w:rPr>
        <w:t>Serum magnesium (A) and plasma magnesium (B) changes in response to magnesium supplementation with different durations.</w:t>
      </w:r>
      <w:proofErr w:type="gramEnd"/>
      <w:r w:rsidR="00AF7152" w:rsidRPr="00AF7152">
        <w:rPr>
          <w:rFonts w:ascii="Arial" w:hAnsi="Arial" w:cs="Arial"/>
          <w:sz w:val="20"/>
          <w:szCs w:val="24"/>
        </w:rPr>
        <w:t xml:space="preserve"> The non-linear relations were fitted by using restricted cubic spline regression curves. Adapted with permission from (</w:t>
      </w:r>
      <w:r w:rsidR="00DC0E37">
        <w:rPr>
          <w:rFonts w:ascii="Arial" w:hAnsi="Arial" w:cs="Arial"/>
          <w:sz w:val="20"/>
          <w:szCs w:val="24"/>
        </w:rPr>
        <w:t>173</w:t>
      </w:r>
      <w:r w:rsidR="00AF7152" w:rsidRPr="00AF7152">
        <w:rPr>
          <w:rFonts w:ascii="Arial" w:hAnsi="Arial" w:cs="Arial"/>
          <w:sz w:val="20"/>
          <w:szCs w:val="24"/>
        </w:rPr>
        <w:t>).</w:t>
      </w:r>
      <w:r w:rsidR="00AF7152">
        <w:rPr>
          <w:rFonts w:ascii="Arial" w:hAnsi="Arial" w:cs="Arial"/>
          <w:sz w:val="20"/>
          <w:szCs w:val="24"/>
        </w:rPr>
        <w:t xml:space="preserve"> Abbreviation: Mg, magnesium.</w:t>
      </w:r>
    </w:p>
    <w:p w:rsidR="008076E8" w:rsidRDefault="008076E8" w:rsidP="008076E8">
      <w:pPr>
        <w:spacing w:line="240" w:lineRule="auto"/>
      </w:pPr>
    </w:p>
    <w:p w:rsidR="008076E8" w:rsidRDefault="008076E8" w:rsidP="008076E8">
      <w:pPr>
        <w:spacing w:line="240" w:lineRule="auto"/>
      </w:pPr>
    </w:p>
    <w:p w:rsidR="008076E8" w:rsidRDefault="008076E8" w:rsidP="008076E8">
      <w:pPr>
        <w:spacing w:line="240" w:lineRule="auto"/>
      </w:pPr>
    </w:p>
    <w:p w:rsidR="008076E8" w:rsidRDefault="008076E8" w:rsidP="008076E8">
      <w:pPr>
        <w:spacing w:line="240" w:lineRule="auto"/>
      </w:pPr>
    </w:p>
    <w:p w:rsidR="008076E8" w:rsidRDefault="008076E8" w:rsidP="008076E8">
      <w:pPr>
        <w:spacing w:line="240" w:lineRule="auto"/>
      </w:pPr>
    </w:p>
    <w:p w:rsidR="008076E8" w:rsidRDefault="008076E8" w:rsidP="008076E8">
      <w:pPr>
        <w:spacing w:before="100" w:beforeAutospacing="1" w:after="100" w:afterAutospacing="1" w:line="240" w:lineRule="auto"/>
      </w:pPr>
      <w:r>
        <w:br w:type="page"/>
      </w:r>
    </w:p>
    <w:p w:rsidR="008076E8" w:rsidRPr="00C4388C" w:rsidRDefault="00C4388C" w:rsidP="00C4388C">
      <w:pPr>
        <w:spacing w:after="120" w:line="240" w:lineRule="auto"/>
        <w:ind w:left="360" w:hanging="360"/>
        <w:rPr>
          <w:rFonts w:ascii="Arial" w:hAnsi="Arial" w:cs="Arial"/>
          <w:b/>
          <w:szCs w:val="22"/>
        </w:rPr>
      </w:pPr>
      <w:r w:rsidRPr="00C4388C">
        <w:rPr>
          <w:rFonts w:ascii="Arial" w:hAnsi="Arial" w:cs="Arial"/>
          <w:b/>
          <w:szCs w:val="22"/>
        </w:rPr>
        <w:lastRenderedPageBreak/>
        <w:t>Studies gathered on magnesium and blood pressure.</w:t>
      </w:r>
    </w:p>
    <w:p w:rsidR="00C4388C" w:rsidRPr="007B28B8" w:rsidRDefault="00C4388C" w:rsidP="00C4388C">
      <w:pPr>
        <w:spacing w:after="120" w:line="240" w:lineRule="auto"/>
        <w:ind w:left="360" w:hanging="360"/>
        <w:rPr>
          <w:rFonts w:ascii="Arial" w:hAnsi="Arial" w:cs="Arial"/>
          <w:sz w:val="22"/>
          <w:szCs w:val="22"/>
        </w:rPr>
      </w:pPr>
    </w:p>
    <w:p w:rsidR="008076E8" w:rsidRPr="00C4388C" w:rsidRDefault="008076E8" w:rsidP="00C4388C">
      <w:pPr>
        <w:pStyle w:val="ListParagraph"/>
        <w:numPr>
          <w:ilvl w:val="0"/>
          <w:numId w:val="1"/>
        </w:numPr>
        <w:spacing w:after="240" w:line="276" w:lineRule="auto"/>
        <w:ind w:left="360"/>
        <w:rPr>
          <w:rFonts w:ascii="Arial" w:hAnsi="Arial" w:cs="Arial"/>
          <w:sz w:val="22"/>
          <w:szCs w:val="22"/>
        </w:rPr>
      </w:pPr>
      <w:proofErr w:type="spellStart"/>
      <w:r w:rsidRPr="00C4388C">
        <w:rPr>
          <w:rFonts w:ascii="Arial" w:hAnsi="Arial" w:cs="Arial"/>
          <w:sz w:val="22"/>
          <w:szCs w:val="22"/>
        </w:rPr>
        <w:t>Abbasi</w:t>
      </w:r>
      <w:proofErr w:type="spellEnd"/>
      <w:r w:rsidRPr="00C4388C">
        <w:rPr>
          <w:rFonts w:ascii="Arial" w:hAnsi="Arial" w:cs="Arial"/>
          <w:sz w:val="22"/>
          <w:szCs w:val="22"/>
        </w:rPr>
        <w:t xml:space="preserve"> IU, Salim </w:t>
      </w:r>
      <w:proofErr w:type="spellStart"/>
      <w:r w:rsidRPr="00C4388C">
        <w:rPr>
          <w:rFonts w:ascii="Arial" w:hAnsi="Arial" w:cs="Arial"/>
          <w:sz w:val="22"/>
          <w:szCs w:val="22"/>
        </w:rPr>
        <w:t>ul</w:t>
      </w:r>
      <w:proofErr w:type="spellEnd"/>
      <w:r w:rsidRPr="00C4388C">
        <w:rPr>
          <w:rFonts w:ascii="Arial" w:hAnsi="Arial" w:cs="Arial"/>
          <w:sz w:val="22"/>
          <w:szCs w:val="22"/>
        </w:rPr>
        <w:t xml:space="preserve"> H, </w:t>
      </w:r>
      <w:proofErr w:type="spellStart"/>
      <w:r w:rsidRPr="00C4388C">
        <w:rPr>
          <w:rFonts w:ascii="Arial" w:hAnsi="Arial" w:cs="Arial"/>
          <w:sz w:val="22"/>
          <w:szCs w:val="22"/>
        </w:rPr>
        <w:t>Kausar</w:t>
      </w:r>
      <w:proofErr w:type="spellEnd"/>
      <w:r w:rsidRPr="00C4388C">
        <w:rPr>
          <w:rFonts w:ascii="Arial" w:hAnsi="Arial" w:cs="Arial"/>
          <w:sz w:val="22"/>
          <w:szCs w:val="22"/>
        </w:rPr>
        <w:t xml:space="preserve"> MW, </w:t>
      </w:r>
      <w:proofErr w:type="spellStart"/>
      <w:r w:rsidRPr="00C4388C">
        <w:rPr>
          <w:rFonts w:ascii="Arial" w:hAnsi="Arial" w:cs="Arial"/>
          <w:sz w:val="22"/>
          <w:szCs w:val="22"/>
        </w:rPr>
        <w:t>Karira</w:t>
      </w:r>
      <w:proofErr w:type="spellEnd"/>
      <w:r w:rsidRPr="00C4388C">
        <w:rPr>
          <w:rFonts w:ascii="Arial" w:hAnsi="Arial" w:cs="Arial"/>
          <w:sz w:val="22"/>
          <w:szCs w:val="22"/>
        </w:rPr>
        <w:t xml:space="preserve"> KA, </w:t>
      </w:r>
      <w:proofErr w:type="spellStart"/>
      <w:r w:rsidRPr="00C4388C">
        <w:rPr>
          <w:rFonts w:ascii="Arial" w:hAnsi="Arial" w:cs="Arial"/>
          <w:sz w:val="22"/>
          <w:szCs w:val="22"/>
        </w:rPr>
        <w:t>Zubaris</w:t>
      </w:r>
      <w:proofErr w:type="spellEnd"/>
      <w:r w:rsidRPr="00C4388C">
        <w:rPr>
          <w:rFonts w:ascii="Arial" w:hAnsi="Arial" w:cs="Arial"/>
          <w:sz w:val="22"/>
          <w:szCs w:val="22"/>
        </w:rPr>
        <w:t xml:space="preserve"> NA. Correlation of divalent cat ions (Ca++, Mg++) and serum renin in </w:t>
      </w:r>
      <w:proofErr w:type="spellStart"/>
      <w:r w:rsidRPr="00C4388C">
        <w:rPr>
          <w:rFonts w:ascii="Arial" w:hAnsi="Arial" w:cs="Arial"/>
          <w:sz w:val="22"/>
          <w:szCs w:val="22"/>
        </w:rPr>
        <w:t>pateints</w:t>
      </w:r>
      <w:proofErr w:type="spellEnd"/>
      <w:r w:rsidRPr="00C4388C">
        <w:rPr>
          <w:rFonts w:ascii="Arial" w:hAnsi="Arial" w:cs="Arial"/>
          <w:sz w:val="22"/>
          <w:szCs w:val="22"/>
        </w:rPr>
        <w:t xml:space="preserve"> of essential hypertension. J Pak Med </w:t>
      </w:r>
      <w:proofErr w:type="spellStart"/>
      <w:r w:rsidRPr="00C4388C">
        <w:rPr>
          <w:rFonts w:ascii="Arial" w:hAnsi="Arial" w:cs="Arial"/>
          <w:sz w:val="22"/>
          <w:szCs w:val="22"/>
        </w:rPr>
        <w:t>Assoc</w:t>
      </w:r>
      <w:proofErr w:type="spellEnd"/>
      <w:r w:rsidRPr="00C4388C">
        <w:rPr>
          <w:rFonts w:ascii="Arial" w:hAnsi="Arial" w:cs="Arial"/>
          <w:sz w:val="22"/>
          <w:szCs w:val="22"/>
        </w:rPr>
        <w:t xml:space="preserve"> 2012</w:t>
      </w:r>
      <w:proofErr w:type="gramStart"/>
      <w:r w:rsidRPr="00C4388C">
        <w:rPr>
          <w:rFonts w:ascii="Arial" w:hAnsi="Arial" w:cs="Arial"/>
          <w:sz w:val="22"/>
          <w:szCs w:val="22"/>
        </w:rPr>
        <w:t>;62</w:t>
      </w:r>
      <w:proofErr w:type="gramEnd"/>
      <w:r w:rsidRPr="00C4388C">
        <w:rPr>
          <w:rFonts w:ascii="Arial" w:hAnsi="Arial" w:cs="Arial"/>
          <w:sz w:val="22"/>
          <w:szCs w:val="22"/>
        </w:rPr>
        <w:t xml:space="preserve">(2):134-8. </w:t>
      </w:r>
    </w:p>
    <w:p w:rsidR="008076E8" w:rsidRPr="00C4388C" w:rsidRDefault="008076E8" w:rsidP="00C4388C">
      <w:pPr>
        <w:pStyle w:val="ListParagraph"/>
        <w:numPr>
          <w:ilvl w:val="0"/>
          <w:numId w:val="1"/>
        </w:numPr>
        <w:spacing w:after="240" w:line="276" w:lineRule="auto"/>
        <w:ind w:left="360"/>
        <w:rPr>
          <w:rFonts w:ascii="Arial" w:hAnsi="Arial" w:cs="Arial"/>
          <w:sz w:val="22"/>
          <w:szCs w:val="22"/>
        </w:rPr>
      </w:pPr>
      <w:proofErr w:type="spellStart"/>
      <w:r w:rsidRPr="00C4388C">
        <w:rPr>
          <w:rFonts w:ascii="Arial" w:hAnsi="Arial" w:cs="Arial"/>
          <w:sz w:val="22"/>
          <w:szCs w:val="22"/>
        </w:rPr>
        <w:t>Afsar</w:t>
      </w:r>
      <w:proofErr w:type="spellEnd"/>
      <w:r w:rsidRPr="00C4388C">
        <w:rPr>
          <w:rFonts w:ascii="Arial" w:hAnsi="Arial" w:cs="Arial"/>
          <w:sz w:val="22"/>
          <w:szCs w:val="22"/>
        </w:rPr>
        <w:t xml:space="preserve"> B, </w:t>
      </w:r>
      <w:proofErr w:type="spellStart"/>
      <w:r w:rsidRPr="00C4388C">
        <w:rPr>
          <w:rFonts w:ascii="Arial" w:hAnsi="Arial" w:cs="Arial"/>
          <w:sz w:val="22"/>
          <w:szCs w:val="22"/>
        </w:rPr>
        <w:t>Elsurer</w:t>
      </w:r>
      <w:proofErr w:type="spellEnd"/>
      <w:r w:rsidRPr="00C4388C">
        <w:rPr>
          <w:rFonts w:ascii="Arial" w:hAnsi="Arial" w:cs="Arial"/>
          <w:sz w:val="22"/>
          <w:szCs w:val="22"/>
        </w:rPr>
        <w:t xml:space="preserve"> R. The relationship between magnesium and ambulatory blood pressure, augmentation index, pulse wave velocity, total peripheral resistance, and cardiac output in essential hypertensive patients. J Am </w:t>
      </w:r>
      <w:proofErr w:type="spellStart"/>
      <w:r w:rsidRPr="00C4388C">
        <w:rPr>
          <w:rFonts w:ascii="Arial" w:hAnsi="Arial" w:cs="Arial"/>
          <w:sz w:val="22"/>
          <w:szCs w:val="22"/>
        </w:rPr>
        <w:t>Soc</w:t>
      </w:r>
      <w:proofErr w:type="spellEnd"/>
      <w:r w:rsidRPr="00C4388C">
        <w:rPr>
          <w:rFonts w:ascii="Arial" w:hAnsi="Arial" w:cs="Arial"/>
          <w:sz w:val="22"/>
          <w:szCs w:val="22"/>
        </w:rPr>
        <w:t xml:space="preserve">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2014</w:t>
      </w:r>
      <w:proofErr w:type="gramStart"/>
      <w:r w:rsidRPr="00C4388C">
        <w:rPr>
          <w:rFonts w:ascii="Arial" w:hAnsi="Arial" w:cs="Arial"/>
          <w:sz w:val="22"/>
          <w:szCs w:val="22"/>
        </w:rPr>
        <w:t>;8</w:t>
      </w:r>
      <w:proofErr w:type="gramEnd"/>
      <w:r w:rsidRPr="00C4388C">
        <w:rPr>
          <w:rFonts w:ascii="Arial" w:hAnsi="Arial" w:cs="Arial"/>
          <w:sz w:val="22"/>
          <w:szCs w:val="22"/>
        </w:rPr>
        <w:t xml:space="preserve">(1):28-35. </w:t>
      </w:r>
    </w:p>
    <w:p w:rsidR="008076E8" w:rsidRPr="00C4388C" w:rsidRDefault="008076E8" w:rsidP="00C4388C">
      <w:pPr>
        <w:pStyle w:val="ListParagraph"/>
        <w:numPr>
          <w:ilvl w:val="0"/>
          <w:numId w:val="1"/>
        </w:numPr>
        <w:spacing w:after="240" w:line="276" w:lineRule="auto"/>
        <w:ind w:left="360"/>
        <w:rPr>
          <w:rFonts w:ascii="Arial" w:hAnsi="Arial" w:cs="Arial"/>
          <w:sz w:val="22"/>
          <w:szCs w:val="22"/>
        </w:rPr>
      </w:pPr>
      <w:r w:rsidRPr="00C4388C">
        <w:rPr>
          <w:rFonts w:ascii="Arial" w:hAnsi="Arial" w:cs="Arial"/>
          <w:sz w:val="22"/>
          <w:szCs w:val="22"/>
        </w:rPr>
        <w:t xml:space="preserve">Baker WL, </w:t>
      </w:r>
      <w:proofErr w:type="spellStart"/>
      <w:r w:rsidRPr="00C4388C">
        <w:rPr>
          <w:rFonts w:ascii="Arial" w:hAnsi="Arial" w:cs="Arial"/>
          <w:sz w:val="22"/>
          <w:szCs w:val="22"/>
        </w:rPr>
        <w:t>Kluger</w:t>
      </w:r>
      <w:proofErr w:type="spellEnd"/>
      <w:r w:rsidRPr="00C4388C">
        <w:rPr>
          <w:rFonts w:ascii="Arial" w:hAnsi="Arial" w:cs="Arial"/>
          <w:sz w:val="22"/>
          <w:szCs w:val="22"/>
        </w:rPr>
        <w:t xml:space="preserve"> J, White CM, Dale KM, Silver BB, Coleman CI. Effect of magnesium L-lactate on blood pressure in patients with an implantable cardioverter defibrillator. Ann </w:t>
      </w:r>
      <w:proofErr w:type="spellStart"/>
      <w:r w:rsidRPr="00C4388C">
        <w:rPr>
          <w:rFonts w:ascii="Arial" w:hAnsi="Arial" w:cs="Arial"/>
          <w:sz w:val="22"/>
          <w:szCs w:val="22"/>
        </w:rPr>
        <w:t>Pharmacother</w:t>
      </w:r>
      <w:proofErr w:type="spellEnd"/>
      <w:r w:rsidRPr="00C4388C">
        <w:rPr>
          <w:rFonts w:ascii="Arial" w:hAnsi="Arial" w:cs="Arial"/>
          <w:sz w:val="22"/>
          <w:szCs w:val="22"/>
        </w:rPr>
        <w:t xml:space="preserve"> 2009</w:t>
      </w:r>
      <w:proofErr w:type="gramStart"/>
      <w:r w:rsidRPr="00C4388C">
        <w:rPr>
          <w:rFonts w:ascii="Arial" w:hAnsi="Arial" w:cs="Arial"/>
          <w:sz w:val="22"/>
          <w:szCs w:val="22"/>
        </w:rPr>
        <w:t>;43</w:t>
      </w:r>
      <w:proofErr w:type="gramEnd"/>
      <w:r w:rsidRPr="00C4388C">
        <w:rPr>
          <w:rFonts w:ascii="Arial" w:hAnsi="Arial" w:cs="Arial"/>
          <w:sz w:val="22"/>
          <w:szCs w:val="22"/>
        </w:rPr>
        <w:t xml:space="preserve">(4):569-76. </w:t>
      </w:r>
    </w:p>
    <w:p w:rsidR="008076E8" w:rsidRPr="00C4388C" w:rsidRDefault="008076E8" w:rsidP="00C4388C">
      <w:pPr>
        <w:pStyle w:val="ListParagraph"/>
        <w:numPr>
          <w:ilvl w:val="0"/>
          <w:numId w:val="1"/>
        </w:numPr>
        <w:spacing w:after="240" w:line="276" w:lineRule="auto"/>
        <w:ind w:left="360"/>
        <w:rPr>
          <w:rFonts w:ascii="Arial" w:hAnsi="Arial" w:cs="Arial"/>
          <w:sz w:val="22"/>
          <w:szCs w:val="22"/>
        </w:rPr>
      </w:pPr>
      <w:proofErr w:type="spellStart"/>
      <w:r w:rsidRPr="00C4388C">
        <w:rPr>
          <w:rFonts w:ascii="Arial" w:hAnsi="Arial" w:cs="Arial"/>
          <w:sz w:val="22"/>
          <w:szCs w:val="22"/>
        </w:rPr>
        <w:t>Barbagallo</w:t>
      </w:r>
      <w:proofErr w:type="spellEnd"/>
      <w:r w:rsidRPr="00C4388C">
        <w:rPr>
          <w:rFonts w:ascii="Arial" w:hAnsi="Arial" w:cs="Arial"/>
          <w:sz w:val="22"/>
          <w:szCs w:val="22"/>
        </w:rPr>
        <w:t xml:space="preserve"> M, Dominguez LJ, </w:t>
      </w:r>
      <w:proofErr w:type="spellStart"/>
      <w:r w:rsidRPr="00C4388C">
        <w:rPr>
          <w:rFonts w:ascii="Arial" w:hAnsi="Arial" w:cs="Arial"/>
          <w:sz w:val="22"/>
          <w:szCs w:val="22"/>
        </w:rPr>
        <w:t>Galioto</w:t>
      </w:r>
      <w:proofErr w:type="spellEnd"/>
      <w:r w:rsidRPr="00C4388C">
        <w:rPr>
          <w:rFonts w:ascii="Arial" w:hAnsi="Arial" w:cs="Arial"/>
          <w:sz w:val="22"/>
          <w:szCs w:val="22"/>
        </w:rPr>
        <w:t xml:space="preserve"> A, </w:t>
      </w:r>
      <w:proofErr w:type="spellStart"/>
      <w:r w:rsidRPr="00C4388C">
        <w:rPr>
          <w:rFonts w:ascii="Arial" w:hAnsi="Arial" w:cs="Arial"/>
          <w:sz w:val="22"/>
          <w:szCs w:val="22"/>
        </w:rPr>
        <w:t>Pineo</w:t>
      </w:r>
      <w:proofErr w:type="spellEnd"/>
      <w:r w:rsidRPr="00C4388C">
        <w:rPr>
          <w:rFonts w:ascii="Arial" w:hAnsi="Arial" w:cs="Arial"/>
          <w:sz w:val="22"/>
          <w:szCs w:val="22"/>
        </w:rPr>
        <w:t xml:space="preserve"> A, Belvedere M. Oral magnesium supplementation improves vascular function in elderly diabetic patients. </w:t>
      </w:r>
      <w:proofErr w:type="spellStart"/>
      <w:r w:rsidRPr="00C4388C">
        <w:rPr>
          <w:rFonts w:ascii="Arial" w:hAnsi="Arial" w:cs="Arial"/>
          <w:sz w:val="22"/>
          <w:szCs w:val="22"/>
        </w:rPr>
        <w:t>Magnes</w:t>
      </w:r>
      <w:proofErr w:type="spellEnd"/>
      <w:r w:rsidRPr="00C4388C">
        <w:rPr>
          <w:rFonts w:ascii="Arial" w:hAnsi="Arial" w:cs="Arial"/>
          <w:sz w:val="22"/>
          <w:szCs w:val="22"/>
        </w:rPr>
        <w:t xml:space="preserve"> Res 2010</w:t>
      </w:r>
      <w:proofErr w:type="gramStart"/>
      <w:r w:rsidRPr="00C4388C">
        <w:rPr>
          <w:rFonts w:ascii="Arial" w:hAnsi="Arial" w:cs="Arial"/>
          <w:sz w:val="22"/>
          <w:szCs w:val="22"/>
        </w:rPr>
        <w:t>;23</w:t>
      </w:r>
      <w:proofErr w:type="gramEnd"/>
      <w:r w:rsidRPr="00C4388C">
        <w:rPr>
          <w:rFonts w:ascii="Arial" w:hAnsi="Arial" w:cs="Arial"/>
          <w:sz w:val="22"/>
          <w:szCs w:val="22"/>
        </w:rPr>
        <w:t xml:space="preserve">(3):131-7. </w:t>
      </w:r>
    </w:p>
    <w:p w:rsidR="008076E8" w:rsidRPr="00C4388C" w:rsidRDefault="008076E8" w:rsidP="00C4388C">
      <w:pPr>
        <w:pStyle w:val="ListParagraph"/>
        <w:numPr>
          <w:ilvl w:val="0"/>
          <w:numId w:val="1"/>
        </w:numPr>
        <w:spacing w:after="240" w:line="276" w:lineRule="auto"/>
        <w:ind w:left="360"/>
        <w:rPr>
          <w:rFonts w:ascii="Arial" w:hAnsi="Arial" w:cs="Arial"/>
          <w:sz w:val="22"/>
          <w:szCs w:val="22"/>
        </w:rPr>
      </w:pPr>
      <w:r w:rsidRPr="00C4388C">
        <w:rPr>
          <w:rFonts w:ascii="Arial" w:hAnsi="Arial" w:cs="Arial"/>
          <w:sz w:val="22"/>
          <w:szCs w:val="22"/>
        </w:rPr>
        <w:t xml:space="preserve">Barragan-Rodriguez L, Rodriguez-Moran M, Guerrero-Romero F. Efficacy and safety of oral magnesium supplementation in the treatment of depression in the elderly with type 2 diabetes: a randomized, equivalent trial. </w:t>
      </w:r>
      <w:proofErr w:type="spellStart"/>
      <w:r w:rsidRPr="00C4388C">
        <w:rPr>
          <w:rFonts w:ascii="Arial" w:hAnsi="Arial" w:cs="Arial"/>
          <w:sz w:val="22"/>
          <w:szCs w:val="22"/>
        </w:rPr>
        <w:t>Magnes</w:t>
      </w:r>
      <w:proofErr w:type="spellEnd"/>
      <w:r w:rsidRPr="00C4388C">
        <w:rPr>
          <w:rFonts w:ascii="Arial" w:hAnsi="Arial" w:cs="Arial"/>
          <w:sz w:val="22"/>
          <w:szCs w:val="22"/>
        </w:rPr>
        <w:t xml:space="preserve"> Res 2008</w:t>
      </w:r>
      <w:proofErr w:type="gramStart"/>
      <w:r w:rsidRPr="00C4388C">
        <w:rPr>
          <w:rFonts w:ascii="Arial" w:hAnsi="Arial" w:cs="Arial"/>
          <w:sz w:val="22"/>
          <w:szCs w:val="22"/>
        </w:rPr>
        <w:t>;21</w:t>
      </w:r>
      <w:proofErr w:type="gramEnd"/>
      <w:r w:rsidRPr="00C4388C">
        <w:rPr>
          <w:rFonts w:ascii="Arial" w:hAnsi="Arial" w:cs="Arial"/>
          <w:sz w:val="22"/>
          <w:szCs w:val="22"/>
        </w:rPr>
        <w:t xml:space="preserve">(4):218-23.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Bashir Y, Sneddon JF, Staunton HA, Haywood GA, Simpson IA, McKenna WJ, </w:t>
      </w:r>
      <w:proofErr w:type="spellStart"/>
      <w:r w:rsidRPr="00C4388C">
        <w:rPr>
          <w:rFonts w:ascii="Arial" w:hAnsi="Arial" w:cs="Arial"/>
          <w:sz w:val="22"/>
          <w:szCs w:val="22"/>
        </w:rPr>
        <w:t>Camm</w:t>
      </w:r>
      <w:proofErr w:type="spellEnd"/>
      <w:r w:rsidRPr="00C4388C">
        <w:rPr>
          <w:rFonts w:ascii="Arial" w:hAnsi="Arial" w:cs="Arial"/>
          <w:sz w:val="22"/>
          <w:szCs w:val="22"/>
        </w:rPr>
        <w:t xml:space="preserve"> AJ. Effects of long-term oral magnesium chloride replacement in congestive heart failure secondary to coronary artery disease. Am J </w:t>
      </w:r>
      <w:proofErr w:type="spellStart"/>
      <w:r w:rsidRPr="00C4388C">
        <w:rPr>
          <w:rFonts w:ascii="Arial" w:hAnsi="Arial" w:cs="Arial"/>
          <w:sz w:val="22"/>
          <w:szCs w:val="22"/>
        </w:rPr>
        <w:t>Cardiol</w:t>
      </w:r>
      <w:proofErr w:type="spellEnd"/>
      <w:r w:rsidRPr="00C4388C">
        <w:rPr>
          <w:rFonts w:ascii="Arial" w:hAnsi="Arial" w:cs="Arial"/>
          <w:sz w:val="22"/>
          <w:szCs w:val="22"/>
        </w:rPr>
        <w:t xml:space="preserve"> 1993</w:t>
      </w:r>
      <w:proofErr w:type="gramStart"/>
      <w:r w:rsidRPr="00C4388C">
        <w:rPr>
          <w:rFonts w:ascii="Arial" w:hAnsi="Arial" w:cs="Arial"/>
          <w:sz w:val="22"/>
          <w:szCs w:val="22"/>
        </w:rPr>
        <w:t>;72</w:t>
      </w:r>
      <w:proofErr w:type="gramEnd"/>
      <w:r w:rsidRPr="00C4388C">
        <w:rPr>
          <w:rFonts w:ascii="Arial" w:hAnsi="Arial" w:cs="Arial"/>
          <w:sz w:val="22"/>
          <w:szCs w:val="22"/>
        </w:rPr>
        <w:t xml:space="preserve">(15):1156-62.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Borghi</w:t>
      </w:r>
      <w:proofErr w:type="spellEnd"/>
      <w:r w:rsidRPr="00C4388C">
        <w:rPr>
          <w:rFonts w:ascii="Arial" w:hAnsi="Arial" w:cs="Arial"/>
          <w:sz w:val="22"/>
          <w:szCs w:val="22"/>
        </w:rPr>
        <w:t xml:space="preserve"> L, </w:t>
      </w:r>
      <w:proofErr w:type="spellStart"/>
      <w:r w:rsidRPr="00C4388C">
        <w:rPr>
          <w:rFonts w:ascii="Arial" w:hAnsi="Arial" w:cs="Arial"/>
          <w:sz w:val="22"/>
          <w:szCs w:val="22"/>
        </w:rPr>
        <w:t>Meschi</w:t>
      </w:r>
      <w:proofErr w:type="spellEnd"/>
      <w:r w:rsidRPr="00C4388C">
        <w:rPr>
          <w:rFonts w:ascii="Arial" w:hAnsi="Arial" w:cs="Arial"/>
          <w:sz w:val="22"/>
          <w:szCs w:val="22"/>
        </w:rPr>
        <w:t xml:space="preserve"> T, Guerra A, Briganti A, </w:t>
      </w:r>
      <w:proofErr w:type="spellStart"/>
      <w:r w:rsidRPr="00C4388C">
        <w:rPr>
          <w:rFonts w:ascii="Arial" w:hAnsi="Arial" w:cs="Arial"/>
          <w:sz w:val="22"/>
          <w:szCs w:val="22"/>
        </w:rPr>
        <w:t>Schianchi</w:t>
      </w:r>
      <w:proofErr w:type="spellEnd"/>
      <w:r w:rsidRPr="00C4388C">
        <w:rPr>
          <w:rFonts w:ascii="Arial" w:hAnsi="Arial" w:cs="Arial"/>
          <w:sz w:val="22"/>
          <w:szCs w:val="22"/>
        </w:rPr>
        <w:t xml:space="preserve"> T, Allegri F, </w:t>
      </w:r>
      <w:proofErr w:type="spellStart"/>
      <w:r w:rsidRPr="00C4388C">
        <w:rPr>
          <w:rFonts w:ascii="Arial" w:hAnsi="Arial" w:cs="Arial"/>
          <w:sz w:val="22"/>
          <w:szCs w:val="22"/>
        </w:rPr>
        <w:t>Novarini</w:t>
      </w:r>
      <w:proofErr w:type="spellEnd"/>
      <w:r w:rsidRPr="00C4388C">
        <w:rPr>
          <w:rFonts w:ascii="Arial" w:hAnsi="Arial" w:cs="Arial"/>
          <w:sz w:val="22"/>
          <w:szCs w:val="22"/>
        </w:rPr>
        <w:t xml:space="preserve"> A. Essential arterial hypertension and stone disease. Kidney </w:t>
      </w:r>
      <w:proofErr w:type="spellStart"/>
      <w:r w:rsidRPr="00C4388C">
        <w:rPr>
          <w:rFonts w:ascii="Arial" w:hAnsi="Arial" w:cs="Arial"/>
          <w:sz w:val="22"/>
          <w:szCs w:val="22"/>
        </w:rPr>
        <w:t>Int</w:t>
      </w:r>
      <w:proofErr w:type="spellEnd"/>
      <w:r w:rsidRPr="00C4388C">
        <w:rPr>
          <w:rFonts w:ascii="Arial" w:hAnsi="Arial" w:cs="Arial"/>
          <w:sz w:val="22"/>
          <w:szCs w:val="22"/>
        </w:rPr>
        <w:t xml:space="preserve"> 1999</w:t>
      </w:r>
      <w:proofErr w:type="gramStart"/>
      <w:r w:rsidRPr="00C4388C">
        <w:rPr>
          <w:rFonts w:ascii="Arial" w:hAnsi="Arial" w:cs="Arial"/>
          <w:sz w:val="22"/>
          <w:szCs w:val="22"/>
        </w:rPr>
        <w:t>;55</w:t>
      </w:r>
      <w:proofErr w:type="gramEnd"/>
      <w:r w:rsidRPr="00C4388C">
        <w:rPr>
          <w:rFonts w:ascii="Arial" w:hAnsi="Arial" w:cs="Arial"/>
          <w:sz w:val="22"/>
          <w:szCs w:val="22"/>
        </w:rPr>
        <w:t xml:space="preserve">(6):2397-406.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Borrello</w:t>
      </w:r>
      <w:proofErr w:type="spellEnd"/>
      <w:r w:rsidRPr="00C4388C">
        <w:rPr>
          <w:rFonts w:ascii="Arial" w:hAnsi="Arial" w:cs="Arial"/>
          <w:sz w:val="22"/>
          <w:szCs w:val="22"/>
        </w:rPr>
        <w:t xml:space="preserve"> G, </w:t>
      </w:r>
      <w:proofErr w:type="spellStart"/>
      <w:r w:rsidRPr="00C4388C">
        <w:rPr>
          <w:rFonts w:ascii="Arial" w:hAnsi="Arial" w:cs="Arial"/>
          <w:sz w:val="22"/>
          <w:szCs w:val="22"/>
        </w:rPr>
        <w:t>Mastroroberto</w:t>
      </w:r>
      <w:proofErr w:type="spellEnd"/>
      <w:r w:rsidRPr="00C4388C">
        <w:rPr>
          <w:rFonts w:ascii="Arial" w:hAnsi="Arial" w:cs="Arial"/>
          <w:sz w:val="22"/>
          <w:szCs w:val="22"/>
        </w:rPr>
        <w:t xml:space="preserve"> P, </w:t>
      </w:r>
      <w:proofErr w:type="spellStart"/>
      <w:r w:rsidRPr="00C4388C">
        <w:rPr>
          <w:rFonts w:ascii="Arial" w:hAnsi="Arial" w:cs="Arial"/>
          <w:sz w:val="22"/>
          <w:szCs w:val="22"/>
        </w:rPr>
        <w:t>Curcio</w:t>
      </w:r>
      <w:proofErr w:type="spellEnd"/>
      <w:r w:rsidRPr="00C4388C">
        <w:rPr>
          <w:rFonts w:ascii="Arial" w:hAnsi="Arial" w:cs="Arial"/>
          <w:sz w:val="22"/>
          <w:szCs w:val="22"/>
        </w:rPr>
        <w:t xml:space="preserve"> F, </w:t>
      </w:r>
      <w:proofErr w:type="spellStart"/>
      <w:r w:rsidRPr="00C4388C">
        <w:rPr>
          <w:rFonts w:ascii="Arial" w:hAnsi="Arial" w:cs="Arial"/>
          <w:sz w:val="22"/>
          <w:szCs w:val="22"/>
        </w:rPr>
        <w:t>Chello</w:t>
      </w:r>
      <w:proofErr w:type="spellEnd"/>
      <w:r w:rsidRPr="00C4388C">
        <w:rPr>
          <w:rFonts w:ascii="Arial" w:hAnsi="Arial" w:cs="Arial"/>
          <w:sz w:val="22"/>
          <w:szCs w:val="22"/>
        </w:rPr>
        <w:t xml:space="preserve"> M, </w:t>
      </w:r>
      <w:proofErr w:type="spellStart"/>
      <w:r w:rsidRPr="00C4388C">
        <w:rPr>
          <w:rFonts w:ascii="Arial" w:hAnsi="Arial" w:cs="Arial"/>
          <w:sz w:val="22"/>
          <w:szCs w:val="22"/>
        </w:rPr>
        <w:t>Zofrea</w:t>
      </w:r>
      <w:proofErr w:type="spellEnd"/>
      <w:r w:rsidRPr="00C4388C">
        <w:rPr>
          <w:rFonts w:ascii="Arial" w:hAnsi="Arial" w:cs="Arial"/>
          <w:sz w:val="22"/>
          <w:szCs w:val="22"/>
        </w:rPr>
        <w:t xml:space="preserve"> S, </w:t>
      </w:r>
      <w:proofErr w:type="spellStart"/>
      <w:r w:rsidRPr="00C4388C">
        <w:rPr>
          <w:rFonts w:ascii="Arial" w:hAnsi="Arial" w:cs="Arial"/>
          <w:sz w:val="22"/>
          <w:szCs w:val="22"/>
        </w:rPr>
        <w:t>Mazza</w:t>
      </w:r>
      <w:proofErr w:type="spellEnd"/>
      <w:r w:rsidRPr="00C4388C">
        <w:rPr>
          <w:rFonts w:ascii="Arial" w:hAnsi="Arial" w:cs="Arial"/>
          <w:sz w:val="22"/>
          <w:szCs w:val="22"/>
        </w:rPr>
        <w:t xml:space="preserve"> M. The effects of magnesium oxide on mild essential hypertension and quality of life. Current therapeutic research. </w:t>
      </w:r>
      <w:proofErr w:type="spellStart"/>
      <w:r w:rsidRPr="00C4388C">
        <w:rPr>
          <w:rFonts w:ascii="Arial" w:hAnsi="Arial" w:cs="Arial"/>
          <w:sz w:val="22"/>
          <w:szCs w:val="22"/>
        </w:rPr>
        <w:t>Curr</w:t>
      </w:r>
      <w:proofErr w:type="spellEnd"/>
      <w:r w:rsidRPr="00C4388C">
        <w:rPr>
          <w:rFonts w:ascii="Arial" w:hAnsi="Arial" w:cs="Arial"/>
          <w:sz w:val="22"/>
          <w:szCs w:val="22"/>
        </w:rPr>
        <w:t xml:space="preserve"> </w:t>
      </w:r>
      <w:proofErr w:type="spellStart"/>
      <w:r w:rsidRPr="00C4388C">
        <w:rPr>
          <w:rFonts w:ascii="Arial" w:hAnsi="Arial" w:cs="Arial"/>
          <w:sz w:val="22"/>
          <w:szCs w:val="22"/>
        </w:rPr>
        <w:t>Ther</w:t>
      </w:r>
      <w:proofErr w:type="spellEnd"/>
      <w:r w:rsidRPr="00C4388C">
        <w:rPr>
          <w:rFonts w:ascii="Arial" w:hAnsi="Arial" w:cs="Arial"/>
          <w:sz w:val="22"/>
          <w:szCs w:val="22"/>
        </w:rPr>
        <w:t xml:space="preserve"> Res 1996</w:t>
      </w:r>
      <w:proofErr w:type="gramStart"/>
      <w:r w:rsidRPr="00C4388C">
        <w:rPr>
          <w:rFonts w:ascii="Arial" w:hAnsi="Arial" w:cs="Arial"/>
          <w:sz w:val="22"/>
          <w:szCs w:val="22"/>
        </w:rPr>
        <w:t>;57</w:t>
      </w:r>
      <w:proofErr w:type="gramEnd"/>
      <w:r w:rsidRPr="00C4388C">
        <w:rPr>
          <w:rFonts w:ascii="Arial" w:hAnsi="Arial" w:cs="Arial"/>
          <w:sz w:val="22"/>
          <w:szCs w:val="22"/>
        </w:rPr>
        <w:t xml:space="preserve">(10):767-74.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Cappuccio</w:t>
      </w:r>
      <w:proofErr w:type="spellEnd"/>
      <w:r w:rsidRPr="00C4388C">
        <w:rPr>
          <w:rFonts w:ascii="Arial" w:hAnsi="Arial" w:cs="Arial"/>
          <w:sz w:val="22"/>
          <w:szCs w:val="22"/>
        </w:rPr>
        <w:t xml:space="preserve"> FP, </w:t>
      </w:r>
      <w:proofErr w:type="spellStart"/>
      <w:r w:rsidRPr="00C4388C">
        <w:rPr>
          <w:rFonts w:ascii="Arial" w:hAnsi="Arial" w:cs="Arial"/>
          <w:sz w:val="22"/>
          <w:szCs w:val="22"/>
        </w:rPr>
        <w:t>Markandu</w:t>
      </w:r>
      <w:proofErr w:type="spellEnd"/>
      <w:r w:rsidRPr="00C4388C">
        <w:rPr>
          <w:rFonts w:ascii="Arial" w:hAnsi="Arial" w:cs="Arial"/>
          <w:sz w:val="22"/>
          <w:szCs w:val="22"/>
        </w:rPr>
        <w:t xml:space="preserve"> ND, Beynon GW, Shore AC, Sampson B, MacGregor GA. Lack of effect of oral magnesium on high blood pressure: a double blind study. Br Med J (</w:t>
      </w:r>
      <w:proofErr w:type="spellStart"/>
      <w:r w:rsidRPr="00C4388C">
        <w:rPr>
          <w:rFonts w:ascii="Arial" w:hAnsi="Arial" w:cs="Arial"/>
          <w:sz w:val="22"/>
          <w:szCs w:val="22"/>
        </w:rPr>
        <w:t>Clin</w:t>
      </w:r>
      <w:proofErr w:type="spellEnd"/>
      <w:r w:rsidRPr="00C4388C">
        <w:rPr>
          <w:rFonts w:ascii="Arial" w:hAnsi="Arial" w:cs="Arial"/>
          <w:sz w:val="22"/>
          <w:szCs w:val="22"/>
        </w:rPr>
        <w:t xml:space="preserve"> Res Ed) 1985</w:t>
      </w:r>
      <w:proofErr w:type="gramStart"/>
      <w:r w:rsidRPr="00C4388C">
        <w:rPr>
          <w:rFonts w:ascii="Arial" w:hAnsi="Arial" w:cs="Arial"/>
          <w:sz w:val="22"/>
          <w:szCs w:val="22"/>
        </w:rPr>
        <w:t>;291</w:t>
      </w:r>
      <w:proofErr w:type="gramEnd"/>
      <w:r w:rsidRPr="00C4388C">
        <w:rPr>
          <w:rFonts w:ascii="Arial" w:hAnsi="Arial" w:cs="Arial"/>
          <w:sz w:val="22"/>
          <w:szCs w:val="22"/>
        </w:rPr>
        <w:t xml:space="preserve">(6490):235-8.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Cohen L, </w:t>
      </w:r>
      <w:proofErr w:type="spellStart"/>
      <w:r w:rsidRPr="00C4388C">
        <w:rPr>
          <w:rFonts w:ascii="Arial" w:hAnsi="Arial" w:cs="Arial"/>
          <w:sz w:val="22"/>
          <w:szCs w:val="22"/>
        </w:rPr>
        <w:t>Laor</w:t>
      </w:r>
      <w:proofErr w:type="spellEnd"/>
      <w:r w:rsidRPr="00C4388C">
        <w:rPr>
          <w:rFonts w:ascii="Arial" w:hAnsi="Arial" w:cs="Arial"/>
          <w:sz w:val="22"/>
          <w:szCs w:val="22"/>
        </w:rPr>
        <w:t xml:space="preserve"> A, </w:t>
      </w:r>
      <w:proofErr w:type="spellStart"/>
      <w:r w:rsidRPr="00C4388C">
        <w:rPr>
          <w:rFonts w:ascii="Arial" w:hAnsi="Arial" w:cs="Arial"/>
          <w:sz w:val="22"/>
          <w:szCs w:val="22"/>
        </w:rPr>
        <w:t>Kitzes</w:t>
      </w:r>
      <w:proofErr w:type="spellEnd"/>
      <w:r w:rsidRPr="00C4388C">
        <w:rPr>
          <w:rFonts w:ascii="Arial" w:hAnsi="Arial" w:cs="Arial"/>
          <w:sz w:val="22"/>
          <w:szCs w:val="22"/>
        </w:rPr>
        <w:t xml:space="preserve"> R. Reversible retinal vasospasm in magnesium-treated hypertension despite no significant change in blood pressure. Magnesium 1984</w:t>
      </w:r>
      <w:proofErr w:type="gramStart"/>
      <w:r w:rsidRPr="00C4388C">
        <w:rPr>
          <w:rFonts w:ascii="Arial" w:hAnsi="Arial" w:cs="Arial"/>
          <w:sz w:val="22"/>
          <w:szCs w:val="22"/>
        </w:rPr>
        <w:t>;3</w:t>
      </w:r>
      <w:proofErr w:type="gramEnd"/>
      <w:r w:rsidRPr="00C4388C">
        <w:rPr>
          <w:rFonts w:ascii="Arial" w:hAnsi="Arial" w:cs="Arial"/>
          <w:sz w:val="22"/>
          <w:szCs w:val="22"/>
        </w:rPr>
        <w:t xml:space="preserve">(3):159-63.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Corica</w:t>
      </w:r>
      <w:proofErr w:type="spellEnd"/>
      <w:r w:rsidRPr="00C4388C">
        <w:rPr>
          <w:rFonts w:ascii="Arial" w:hAnsi="Arial" w:cs="Arial"/>
          <w:sz w:val="22"/>
          <w:szCs w:val="22"/>
        </w:rPr>
        <w:t xml:space="preserve"> F, Allegra A, </w:t>
      </w:r>
      <w:proofErr w:type="spellStart"/>
      <w:r w:rsidRPr="00C4388C">
        <w:rPr>
          <w:rFonts w:ascii="Arial" w:hAnsi="Arial" w:cs="Arial"/>
          <w:sz w:val="22"/>
          <w:szCs w:val="22"/>
        </w:rPr>
        <w:t>Ientile</w:t>
      </w:r>
      <w:proofErr w:type="spellEnd"/>
      <w:r w:rsidRPr="00C4388C">
        <w:rPr>
          <w:rFonts w:ascii="Arial" w:hAnsi="Arial" w:cs="Arial"/>
          <w:sz w:val="22"/>
          <w:szCs w:val="22"/>
        </w:rPr>
        <w:t xml:space="preserve"> R, </w:t>
      </w:r>
      <w:proofErr w:type="spellStart"/>
      <w:r w:rsidRPr="00C4388C">
        <w:rPr>
          <w:rFonts w:ascii="Arial" w:hAnsi="Arial" w:cs="Arial"/>
          <w:sz w:val="22"/>
          <w:szCs w:val="22"/>
        </w:rPr>
        <w:t>Buemi</w:t>
      </w:r>
      <w:proofErr w:type="spellEnd"/>
      <w:r w:rsidRPr="00C4388C">
        <w:rPr>
          <w:rFonts w:ascii="Arial" w:hAnsi="Arial" w:cs="Arial"/>
          <w:sz w:val="22"/>
          <w:szCs w:val="22"/>
        </w:rPr>
        <w:t xml:space="preserve"> M. Magnesium concentrations in plasma, erythrocytes, and platelets in hypertensive and normotensive obese patients. Am J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1997</w:t>
      </w:r>
      <w:proofErr w:type="gramStart"/>
      <w:r w:rsidRPr="00C4388C">
        <w:rPr>
          <w:rFonts w:ascii="Arial" w:hAnsi="Arial" w:cs="Arial"/>
          <w:sz w:val="22"/>
          <w:szCs w:val="22"/>
        </w:rPr>
        <w:t>;10</w:t>
      </w:r>
      <w:proofErr w:type="gramEnd"/>
      <w:r w:rsidRPr="00C4388C">
        <w:rPr>
          <w:rFonts w:ascii="Arial" w:hAnsi="Arial" w:cs="Arial"/>
          <w:sz w:val="22"/>
          <w:szCs w:val="22"/>
        </w:rPr>
        <w:t xml:space="preserve">(11):1311-3.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Corica</w:t>
      </w:r>
      <w:proofErr w:type="spellEnd"/>
      <w:r w:rsidRPr="00C4388C">
        <w:rPr>
          <w:rFonts w:ascii="Arial" w:hAnsi="Arial" w:cs="Arial"/>
          <w:sz w:val="22"/>
          <w:szCs w:val="22"/>
        </w:rPr>
        <w:t xml:space="preserve"> F, Allegra A, </w:t>
      </w:r>
      <w:proofErr w:type="spellStart"/>
      <w:r w:rsidRPr="00C4388C">
        <w:rPr>
          <w:rFonts w:ascii="Arial" w:hAnsi="Arial" w:cs="Arial"/>
          <w:sz w:val="22"/>
          <w:szCs w:val="22"/>
        </w:rPr>
        <w:t>Ientile</w:t>
      </w:r>
      <w:proofErr w:type="spellEnd"/>
      <w:r w:rsidRPr="00C4388C">
        <w:rPr>
          <w:rFonts w:ascii="Arial" w:hAnsi="Arial" w:cs="Arial"/>
          <w:sz w:val="22"/>
          <w:szCs w:val="22"/>
        </w:rPr>
        <w:t xml:space="preserve"> R, </w:t>
      </w:r>
      <w:proofErr w:type="spellStart"/>
      <w:r w:rsidRPr="00C4388C">
        <w:rPr>
          <w:rFonts w:ascii="Arial" w:hAnsi="Arial" w:cs="Arial"/>
          <w:sz w:val="22"/>
          <w:szCs w:val="22"/>
        </w:rPr>
        <w:t>Buemi</w:t>
      </w:r>
      <w:proofErr w:type="spellEnd"/>
      <w:r w:rsidRPr="00C4388C">
        <w:rPr>
          <w:rFonts w:ascii="Arial" w:hAnsi="Arial" w:cs="Arial"/>
          <w:sz w:val="22"/>
          <w:szCs w:val="22"/>
        </w:rPr>
        <w:t xml:space="preserve"> M, </w:t>
      </w:r>
      <w:proofErr w:type="spellStart"/>
      <w:r w:rsidRPr="00C4388C">
        <w:rPr>
          <w:rFonts w:ascii="Arial" w:hAnsi="Arial" w:cs="Arial"/>
          <w:sz w:val="22"/>
          <w:szCs w:val="22"/>
        </w:rPr>
        <w:t>Corsonello</w:t>
      </w:r>
      <w:proofErr w:type="spellEnd"/>
      <w:r w:rsidRPr="00C4388C">
        <w:rPr>
          <w:rFonts w:ascii="Arial" w:hAnsi="Arial" w:cs="Arial"/>
          <w:sz w:val="22"/>
          <w:szCs w:val="22"/>
        </w:rPr>
        <w:t xml:space="preserve"> A, </w:t>
      </w:r>
      <w:proofErr w:type="spellStart"/>
      <w:r w:rsidRPr="00C4388C">
        <w:rPr>
          <w:rFonts w:ascii="Arial" w:hAnsi="Arial" w:cs="Arial"/>
          <w:sz w:val="22"/>
          <w:szCs w:val="22"/>
        </w:rPr>
        <w:t>Bonanzinga</w:t>
      </w:r>
      <w:proofErr w:type="spellEnd"/>
      <w:r w:rsidRPr="00C4388C">
        <w:rPr>
          <w:rFonts w:ascii="Arial" w:hAnsi="Arial" w:cs="Arial"/>
          <w:sz w:val="22"/>
          <w:szCs w:val="22"/>
        </w:rPr>
        <w:t xml:space="preserve"> S, </w:t>
      </w:r>
      <w:proofErr w:type="spellStart"/>
      <w:r w:rsidRPr="00C4388C">
        <w:rPr>
          <w:rFonts w:ascii="Arial" w:hAnsi="Arial" w:cs="Arial"/>
          <w:sz w:val="22"/>
          <w:szCs w:val="22"/>
        </w:rPr>
        <w:t>Macaione</w:t>
      </w:r>
      <w:proofErr w:type="spellEnd"/>
      <w:r w:rsidRPr="00C4388C">
        <w:rPr>
          <w:rFonts w:ascii="Arial" w:hAnsi="Arial" w:cs="Arial"/>
          <w:sz w:val="22"/>
          <w:szCs w:val="22"/>
        </w:rPr>
        <w:t xml:space="preserve"> S, </w:t>
      </w:r>
      <w:proofErr w:type="spellStart"/>
      <w:proofErr w:type="gramStart"/>
      <w:r w:rsidRPr="00C4388C">
        <w:rPr>
          <w:rFonts w:ascii="Arial" w:hAnsi="Arial" w:cs="Arial"/>
          <w:sz w:val="22"/>
          <w:szCs w:val="22"/>
        </w:rPr>
        <w:t>Ceruso</w:t>
      </w:r>
      <w:proofErr w:type="spellEnd"/>
      <w:proofErr w:type="gramEnd"/>
      <w:r w:rsidRPr="00C4388C">
        <w:rPr>
          <w:rFonts w:ascii="Arial" w:hAnsi="Arial" w:cs="Arial"/>
          <w:sz w:val="22"/>
          <w:szCs w:val="22"/>
        </w:rPr>
        <w:t xml:space="preserve"> D. Changes in plasma, erythrocyte, and platelet magnesium levels in normotensive and hypertensive obese subjects during oral glucose tolerance test. Am J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1999</w:t>
      </w:r>
      <w:proofErr w:type="gramStart"/>
      <w:r w:rsidRPr="00C4388C">
        <w:rPr>
          <w:rFonts w:ascii="Arial" w:hAnsi="Arial" w:cs="Arial"/>
          <w:sz w:val="22"/>
          <w:szCs w:val="22"/>
        </w:rPr>
        <w:t>;12</w:t>
      </w:r>
      <w:proofErr w:type="gramEnd"/>
      <w:r w:rsidRPr="00C4388C">
        <w:rPr>
          <w:rFonts w:ascii="Arial" w:hAnsi="Arial" w:cs="Arial"/>
          <w:sz w:val="22"/>
          <w:szCs w:val="22"/>
        </w:rPr>
        <w:t xml:space="preserve">(2 Pt 1):128-36.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Cosaro</w:t>
      </w:r>
      <w:proofErr w:type="spellEnd"/>
      <w:r w:rsidRPr="00C4388C">
        <w:rPr>
          <w:rFonts w:ascii="Arial" w:hAnsi="Arial" w:cs="Arial"/>
          <w:sz w:val="22"/>
          <w:szCs w:val="22"/>
        </w:rPr>
        <w:t xml:space="preserve"> E, </w:t>
      </w:r>
      <w:proofErr w:type="spellStart"/>
      <w:r w:rsidRPr="00C4388C">
        <w:rPr>
          <w:rFonts w:ascii="Arial" w:hAnsi="Arial" w:cs="Arial"/>
          <w:sz w:val="22"/>
          <w:szCs w:val="22"/>
        </w:rPr>
        <w:t>Bonafini</w:t>
      </w:r>
      <w:proofErr w:type="spellEnd"/>
      <w:r w:rsidRPr="00C4388C">
        <w:rPr>
          <w:rFonts w:ascii="Arial" w:hAnsi="Arial" w:cs="Arial"/>
          <w:sz w:val="22"/>
          <w:szCs w:val="22"/>
        </w:rPr>
        <w:t xml:space="preserve"> S, </w:t>
      </w:r>
      <w:proofErr w:type="spellStart"/>
      <w:r w:rsidRPr="00C4388C">
        <w:rPr>
          <w:rFonts w:ascii="Arial" w:hAnsi="Arial" w:cs="Arial"/>
          <w:sz w:val="22"/>
          <w:szCs w:val="22"/>
        </w:rPr>
        <w:t>Montagnana</w:t>
      </w:r>
      <w:proofErr w:type="spellEnd"/>
      <w:r w:rsidRPr="00C4388C">
        <w:rPr>
          <w:rFonts w:ascii="Arial" w:hAnsi="Arial" w:cs="Arial"/>
          <w:sz w:val="22"/>
          <w:szCs w:val="22"/>
        </w:rPr>
        <w:t xml:space="preserve"> M, </w:t>
      </w:r>
      <w:proofErr w:type="spellStart"/>
      <w:r w:rsidRPr="00C4388C">
        <w:rPr>
          <w:rFonts w:ascii="Arial" w:hAnsi="Arial" w:cs="Arial"/>
          <w:sz w:val="22"/>
          <w:szCs w:val="22"/>
        </w:rPr>
        <w:t>Danese</w:t>
      </w:r>
      <w:proofErr w:type="spellEnd"/>
      <w:r w:rsidRPr="00C4388C">
        <w:rPr>
          <w:rFonts w:ascii="Arial" w:hAnsi="Arial" w:cs="Arial"/>
          <w:sz w:val="22"/>
          <w:szCs w:val="22"/>
        </w:rPr>
        <w:t xml:space="preserve"> E, </w:t>
      </w:r>
      <w:proofErr w:type="spellStart"/>
      <w:r w:rsidRPr="00C4388C">
        <w:rPr>
          <w:rFonts w:ascii="Arial" w:hAnsi="Arial" w:cs="Arial"/>
          <w:sz w:val="22"/>
          <w:szCs w:val="22"/>
        </w:rPr>
        <w:t>Trettene</w:t>
      </w:r>
      <w:proofErr w:type="spellEnd"/>
      <w:r w:rsidRPr="00C4388C">
        <w:rPr>
          <w:rFonts w:ascii="Arial" w:hAnsi="Arial" w:cs="Arial"/>
          <w:sz w:val="22"/>
          <w:szCs w:val="22"/>
        </w:rPr>
        <w:t xml:space="preserve"> MS, </w:t>
      </w:r>
      <w:proofErr w:type="spellStart"/>
      <w:r w:rsidRPr="00C4388C">
        <w:rPr>
          <w:rFonts w:ascii="Arial" w:hAnsi="Arial" w:cs="Arial"/>
          <w:sz w:val="22"/>
          <w:szCs w:val="22"/>
        </w:rPr>
        <w:t>Minuz</w:t>
      </w:r>
      <w:proofErr w:type="spellEnd"/>
      <w:r w:rsidRPr="00C4388C">
        <w:rPr>
          <w:rFonts w:ascii="Arial" w:hAnsi="Arial" w:cs="Arial"/>
          <w:sz w:val="22"/>
          <w:szCs w:val="22"/>
        </w:rPr>
        <w:t xml:space="preserve"> P, </w:t>
      </w:r>
      <w:proofErr w:type="spellStart"/>
      <w:r w:rsidRPr="00C4388C">
        <w:rPr>
          <w:rFonts w:ascii="Arial" w:hAnsi="Arial" w:cs="Arial"/>
          <w:sz w:val="22"/>
          <w:szCs w:val="22"/>
        </w:rPr>
        <w:t>Delva</w:t>
      </w:r>
      <w:proofErr w:type="spellEnd"/>
      <w:r w:rsidRPr="00C4388C">
        <w:rPr>
          <w:rFonts w:ascii="Arial" w:hAnsi="Arial" w:cs="Arial"/>
          <w:sz w:val="22"/>
          <w:szCs w:val="22"/>
        </w:rPr>
        <w:t xml:space="preserve"> P, Fava C. Effects of magnesium supplements on blood pressure, endothelial function and metabolic parameters in healthy young men with a family history of metabolic syndrome. </w:t>
      </w:r>
      <w:proofErr w:type="spellStart"/>
      <w:r w:rsidRPr="00C4388C">
        <w:rPr>
          <w:rFonts w:ascii="Arial" w:hAnsi="Arial" w:cs="Arial"/>
          <w:sz w:val="22"/>
          <w:szCs w:val="22"/>
        </w:rPr>
        <w:t>Nutr</w:t>
      </w:r>
      <w:proofErr w:type="spellEnd"/>
      <w:r w:rsidRPr="00C4388C">
        <w:rPr>
          <w:rFonts w:ascii="Arial" w:hAnsi="Arial" w:cs="Arial"/>
          <w:sz w:val="22"/>
          <w:szCs w:val="22"/>
        </w:rPr>
        <w:t xml:space="preserve"> </w:t>
      </w:r>
      <w:proofErr w:type="spellStart"/>
      <w:r w:rsidRPr="00C4388C">
        <w:rPr>
          <w:rFonts w:ascii="Arial" w:hAnsi="Arial" w:cs="Arial"/>
          <w:sz w:val="22"/>
          <w:szCs w:val="22"/>
        </w:rPr>
        <w:t>Metab</w:t>
      </w:r>
      <w:proofErr w:type="spellEnd"/>
      <w:r w:rsidRPr="00C4388C">
        <w:rPr>
          <w:rFonts w:ascii="Arial" w:hAnsi="Arial" w:cs="Arial"/>
          <w:sz w:val="22"/>
          <w:szCs w:val="22"/>
        </w:rPr>
        <w:t xml:space="preserve"> </w:t>
      </w:r>
      <w:proofErr w:type="spellStart"/>
      <w:r w:rsidRPr="00C4388C">
        <w:rPr>
          <w:rFonts w:ascii="Arial" w:hAnsi="Arial" w:cs="Arial"/>
          <w:sz w:val="22"/>
          <w:szCs w:val="22"/>
        </w:rPr>
        <w:t>Cardiovasc</w:t>
      </w:r>
      <w:proofErr w:type="spellEnd"/>
      <w:r w:rsidRPr="00C4388C">
        <w:rPr>
          <w:rFonts w:ascii="Arial" w:hAnsi="Arial" w:cs="Arial"/>
          <w:sz w:val="22"/>
          <w:szCs w:val="22"/>
        </w:rPr>
        <w:t xml:space="preserve"> Dis 2014</w:t>
      </w:r>
      <w:proofErr w:type="gramStart"/>
      <w:r w:rsidRPr="00C4388C">
        <w:rPr>
          <w:rFonts w:ascii="Arial" w:hAnsi="Arial" w:cs="Arial"/>
          <w:sz w:val="22"/>
          <w:szCs w:val="22"/>
        </w:rPr>
        <w:t>;24</w:t>
      </w:r>
      <w:proofErr w:type="gramEnd"/>
      <w:r w:rsidRPr="00C4388C">
        <w:rPr>
          <w:rFonts w:ascii="Arial" w:hAnsi="Arial" w:cs="Arial"/>
          <w:sz w:val="22"/>
          <w:szCs w:val="22"/>
        </w:rPr>
        <w:t xml:space="preserve">(11):1213-20.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Cunha AR, Medeiros F, </w:t>
      </w:r>
      <w:proofErr w:type="spellStart"/>
      <w:r w:rsidRPr="00C4388C">
        <w:rPr>
          <w:rFonts w:ascii="Arial" w:hAnsi="Arial" w:cs="Arial"/>
          <w:sz w:val="22"/>
          <w:szCs w:val="22"/>
        </w:rPr>
        <w:t>Umbelino</w:t>
      </w:r>
      <w:proofErr w:type="spellEnd"/>
      <w:r w:rsidRPr="00C4388C">
        <w:rPr>
          <w:rFonts w:ascii="Arial" w:hAnsi="Arial" w:cs="Arial"/>
          <w:sz w:val="22"/>
          <w:szCs w:val="22"/>
        </w:rPr>
        <w:t xml:space="preserve"> B, </w:t>
      </w:r>
      <w:proofErr w:type="spellStart"/>
      <w:r w:rsidRPr="00C4388C">
        <w:rPr>
          <w:rFonts w:ascii="Arial" w:hAnsi="Arial" w:cs="Arial"/>
          <w:sz w:val="22"/>
          <w:szCs w:val="22"/>
        </w:rPr>
        <w:t>Oigman</w:t>
      </w:r>
      <w:proofErr w:type="spellEnd"/>
      <w:r w:rsidRPr="00C4388C">
        <w:rPr>
          <w:rFonts w:ascii="Arial" w:hAnsi="Arial" w:cs="Arial"/>
          <w:sz w:val="22"/>
          <w:szCs w:val="22"/>
        </w:rPr>
        <w:t xml:space="preserve"> W, </w:t>
      </w:r>
      <w:proofErr w:type="spellStart"/>
      <w:r w:rsidRPr="00C4388C">
        <w:rPr>
          <w:rFonts w:ascii="Arial" w:hAnsi="Arial" w:cs="Arial"/>
          <w:sz w:val="22"/>
          <w:szCs w:val="22"/>
        </w:rPr>
        <w:t>Touyz</w:t>
      </w:r>
      <w:proofErr w:type="spellEnd"/>
      <w:r w:rsidRPr="00C4388C">
        <w:rPr>
          <w:rFonts w:ascii="Arial" w:hAnsi="Arial" w:cs="Arial"/>
          <w:sz w:val="22"/>
          <w:szCs w:val="22"/>
        </w:rPr>
        <w:t xml:space="preserve"> RM, Neves MF. Altered vascular structure and wave reflection in hypertensive women with low magnesium levels. J Am </w:t>
      </w:r>
      <w:proofErr w:type="spellStart"/>
      <w:r w:rsidRPr="00C4388C">
        <w:rPr>
          <w:rFonts w:ascii="Arial" w:hAnsi="Arial" w:cs="Arial"/>
          <w:sz w:val="22"/>
          <w:szCs w:val="22"/>
        </w:rPr>
        <w:t>Soc</w:t>
      </w:r>
      <w:proofErr w:type="spellEnd"/>
      <w:r w:rsidRPr="00C4388C">
        <w:rPr>
          <w:rFonts w:ascii="Arial" w:hAnsi="Arial" w:cs="Arial"/>
          <w:sz w:val="22"/>
          <w:szCs w:val="22"/>
        </w:rPr>
        <w:t xml:space="preserve">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2013</w:t>
      </w:r>
      <w:proofErr w:type="gramStart"/>
      <w:r w:rsidRPr="00C4388C">
        <w:rPr>
          <w:rFonts w:ascii="Arial" w:hAnsi="Arial" w:cs="Arial"/>
          <w:sz w:val="22"/>
          <w:szCs w:val="22"/>
        </w:rPr>
        <w:t>;7</w:t>
      </w:r>
      <w:proofErr w:type="gramEnd"/>
      <w:r w:rsidRPr="00C4388C">
        <w:rPr>
          <w:rFonts w:ascii="Arial" w:hAnsi="Arial" w:cs="Arial"/>
          <w:sz w:val="22"/>
          <w:szCs w:val="22"/>
        </w:rPr>
        <w:t xml:space="preserve">(5):344-52.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gramStart"/>
      <w:r w:rsidRPr="00C4388C">
        <w:rPr>
          <w:rFonts w:ascii="Arial" w:hAnsi="Arial" w:cs="Arial"/>
          <w:sz w:val="22"/>
          <w:szCs w:val="22"/>
        </w:rPr>
        <w:lastRenderedPageBreak/>
        <w:t>de</w:t>
      </w:r>
      <w:proofErr w:type="gramEnd"/>
      <w:r w:rsidRPr="00C4388C">
        <w:rPr>
          <w:rFonts w:ascii="Arial" w:hAnsi="Arial" w:cs="Arial"/>
          <w:sz w:val="22"/>
          <w:szCs w:val="22"/>
        </w:rPr>
        <w:t xml:space="preserve"> </w:t>
      </w:r>
      <w:proofErr w:type="spellStart"/>
      <w:r w:rsidRPr="00C4388C">
        <w:rPr>
          <w:rFonts w:ascii="Arial" w:hAnsi="Arial" w:cs="Arial"/>
          <w:sz w:val="22"/>
          <w:szCs w:val="22"/>
        </w:rPr>
        <w:t>Valk</w:t>
      </w:r>
      <w:proofErr w:type="spellEnd"/>
      <w:r w:rsidRPr="00C4388C">
        <w:rPr>
          <w:rFonts w:ascii="Arial" w:hAnsi="Arial" w:cs="Arial"/>
          <w:sz w:val="22"/>
          <w:szCs w:val="22"/>
        </w:rPr>
        <w:t xml:space="preserve"> HW, </w:t>
      </w:r>
      <w:proofErr w:type="spellStart"/>
      <w:r w:rsidRPr="00C4388C">
        <w:rPr>
          <w:rFonts w:ascii="Arial" w:hAnsi="Arial" w:cs="Arial"/>
          <w:sz w:val="22"/>
          <w:szCs w:val="22"/>
        </w:rPr>
        <w:t>Verkaaik</w:t>
      </w:r>
      <w:proofErr w:type="spellEnd"/>
      <w:r w:rsidRPr="00C4388C">
        <w:rPr>
          <w:rFonts w:ascii="Arial" w:hAnsi="Arial" w:cs="Arial"/>
          <w:sz w:val="22"/>
          <w:szCs w:val="22"/>
        </w:rPr>
        <w:t xml:space="preserve"> R, van Rijn HJ, </w:t>
      </w:r>
      <w:proofErr w:type="spellStart"/>
      <w:r w:rsidRPr="00C4388C">
        <w:rPr>
          <w:rFonts w:ascii="Arial" w:hAnsi="Arial" w:cs="Arial"/>
          <w:sz w:val="22"/>
          <w:szCs w:val="22"/>
        </w:rPr>
        <w:t>Geerdink</w:t>
      </w:r>
      <w:proofErr w:type="spellEnd"/>
      <w:r w:rsidRPr="00C4388C">
        <w:rPr>
          <w:rFonts w:ascii="Arial" w:hAnsi="Arial" w:cs="Arial"/>
          <w:sz w:val="22"/>
          <w:szCs w:val="22"/>
        </w:rPr>
        <w:t xml:space="preserve"> RA, </w:t>
      </w:r>
      <w:proofErr w:type="spellStart"/>
      <w:r w:rsidRPr="00C4388C">
        <w:rPr>
          <w:rFonts w:ascii="Arial" w:hAnsi="Arial" w:cs="Arial"/>
          <w:sz w:val="22"/>
          <w:szCs w:val="22"/>
        </w:rPr>
        <w:t>Struyvenberg</w:t>
      </w:r>
      <w:proofErr w:type="spellEnd"/>
      <w:r w:rsidRPr="00C4388C">
        <w:rPr>
          <w:rFonts w:ascii="Arial" w:hAnsi="Arial" w:cs="Arial"/>
          <w:sz w:val="22"/>
          <w:szCs w:val="22"/>
        </w:rPr>
        <w:t xml:space="preserve"> A. Oral magnesium supplementation in insulin-requiring Type 2 diabetic patients. </w:t>
      </w:r>
      <w:proofErr w:type="spellStart"/>
      <w:r w:rsidRPr="00C4388C">
        <w:rPr>
          <w:rFonts w:ascii="Arial" w:hAnsi="Arial" w:cs="Arial"/>
          <w:sz w:val="22"/>
          <w:szCs w:val="22"/>
        </w:rPr>
        <w:t>Diabet</w:t>
      </w:r>
      <w:proofErr w:type="spellEnd"/>
      <w:r w:rsidRPr="00C4388C">
        <w:rPr>
          <w:rFonts w:ascii="Arial" w:hAnsi="Arial" w:cs="Arial"/>
          <w:sz w:val="22"/>
          <w:szCs w:val="22"/>
        </w:rPr>
        <w:t xml:space="preserve"> Med 1998</w:t>
      </w:r>
      <w:proofErr w:type="gramStart"/>
      <w:r w:rsidRPr="00C4388C">
        <w:rPr>
          <w:rFonts w:ascii="Arial" w:hAnsi="Arial" w:cs="Arial"/>
          <w:sz w:val="22"/>
          <w:szCs w:val="22"/>
        </w:rPr>
        <w:t>;15</w:t>
      </w:r>
      <w:proofErr w:type="gramEnd"/>
      <w:r w:rsidRPr="00C4388C">
        <w:rPr>
          <w:rFonts w:ascii="Arial" w:hAnsi="Arial" w:cs="Arial"/>
          <w:sz w:val="22"/>
          <w:szCs w:val="22"/>
        </w:rPr>
        <w:t xml:space="preserve">(6):503-7.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Doyle L, Flynn A, Cashman K. The effect of magnesium supplementation on biochemical markers of bone metabolism or blood pressure in healthy young adult females. </w:t>
      </w:r>
      <w:proofErr w:type="spellStart"/>
      <w:r w:rsidRPr="00C4388C">
        <w:rPr>
          <w:rFonts w:ascii="Arial" w:hAnsi="Arial" w:cs="Arial"/>
          <w:sz w:val="22"/>
          <w:szCs w:val="22"/>
        </w:rPr>
        <w:t>Eur</w:t>
      </w:r>
      <w:proofErr w:type="spellEnd"/>
      <w:r w:rsidRPr="00C4388C">
        <w:rPr>
          <w:rFonts w:ascii="Arial" w:hAnsi="Arial" w:cs="Arial"/>
          <w:sz w:val="22"/>
          <w:szCs w:val="22"/>
        </w:rPr>
        <w:t xml:space="preserve"> J </w:t>
      </w:r>
      <w:proofErr w:type="spellStart"/>
      <w:r w:rsidRPr="00C4388C">
        <w:rPr>
          <w:rFonts w:ascii="Arial" w:hAnsi="Arial" w:cs="Arial"/>
          <w:sz w:val="22"/>
          <w:szCs w:val="22"/>
        </w:rPr>
        <w:t>Clin</w:t>
      </w:r>
      <w:proofErr w:type="spellEnd"/>
      <w:r w:rsidRPr="00C4388C">
        <w:rPr>
          <w:rFonts w:ascii="Arial" w:hAnsi="Arial" w:cs="Arial"/>
          <w:sz w:val="22"/>
          <w:szCs w:val="22"/>
        </w:rPr>
        <w:t xml:space="preserve"> </w:t>
      </w:r>
      <w:proofErr w:type="spellStart"/>
      <w:r w:rsidRPr="00C4388C">
        <w:rPr>
          <w:rFonts w:ascii="Arial" w:hAnsi="Arial" w:cs="Arial"/>
          <w:sz w:val="22"/>
          <w:szCs w:val="22"/>
        </w:rPr>
        <w:t>Nutr</w:t>
      </w:r>
      <w:proofErr w:type="spellEnd"/>
      <w:r w:rsidRPr="00C4388C">
        <w:rPr>
          <w:rFonts w:ascii="Arial" w:hAnsi="Arial" w:cs="Arial"/>
          <w:sz w:val="22"/>
          <w:szCs w:val="22"/>
        </w:rPr>
        <w:t xml:space="preserve"> 1999</w:t>
      </w:r>
      <w:proofErr w:type="gramStart"/>
      <w:r w:rsidRPr="00C4388C">
        <w:rPr>
          <w:rFonts w:ascii="Arial" w:hAnsi="Arial" w:cs="Arial"/>
          <w:sz w:val="22"/>
          <w:szCs w:val="22"/>
        </w:rPr>
        <w:t>;53</w:t>
      </w:r>
      <w:proofErr w:type="gramEnd"/>
      <w:r w:rsidRPr="00C4388C">
        <w:rPr>
          <w:rFonts w:ascii="Arial" w:hAnsi="Arial" w:cs="Arial"/>
          <w:sz w:val="22"/>
          <w:szCs w:val="22"/>
        </w:rPr>
        <w:t xml:space="preserve">(4):255-61.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Dyckner</w:t>
      </w:r>
      <w:proofErr w:type="spellEnd"/>
      <w:r w:rsidRPr="00C4388C">
        <w:rPr>
          <w:rFonts w:ascii="Arial" w:hAnsi="Arial" w:cs="Arial"/>
          <w:sz w:val="22"/>
          <w:szCs w:val="22"/>
        </w:rPr>
        <w:t xml:space="preserve"> T, Wester PO. Effect of magnesium on blood pressure. Br Med J (</w:t>
      </w:r>
      <w:proofErr w:type="spellStart"/>
      <w:r w:rsidRPr="00C4388C">
        <w:rPr>
          <w:rFonts w:ascii="Arial" w:hAnsi="Arial" w:cs="Arial"/>
          <w:sz w:val="22"/>
          <w:szCs w:val="22"/>
        </w:rPr>
        <w:t>Clin</w:t>
      </w:r>
      <w:proofErr w:type="spellEnd"/>
      <w:r w:rsidRPr="00C4388C">
        <w:rPr>
          <w:rFonts w:ascii="Arial" w:hAnsi="Arial" w:cs="Arial"/>
          <w:sz w:val="22"/>
          <w:szCs w:val="22"/>
        </w:rPr>
        <w:t xml:space="preserve"> Res Ed) 1983</w:t>
      </w:r>
      <w:proofErr w:type="gramStart"/>
      <w:r w:rsidRPr="00C4388C">
        <w:rPr>
          <w:rFonts w:ascii="Arial" w:hAnsi="Arial" w:cs="Arial"/>
          <w:sz w:val="22"/>
          <w:szCs w:val="22"/>
        </w:rPr>
        <w:t>;286</w:t>
      </w:r>
      <w:proofErr w:type="gramEnd"/>
      <w:r w:rsidRPr="00C4388C">
        <w:rPr>
          <w:rFonts w:ascii="Arial" w:hAnsi="Arial" w:cs="Arial"/>
          <w:sz w:val="22"/>
          <w:szCs w:val="22"/>
        </w:rPr>
        <w:t xml:space="preserve">(6381):1847-9.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Eriksson J, </w:t>
      </w:r>
      <w:proofErr w:type="spellStart"/>
      <w:r w:rsidRPr="00C4388C">
        <w:rPr>
          <w:rFonts w:ascii="Arial" w:hAnsi="Arial" w:cs="Arial"/>
          <w:sz w:val="22"/>
          <w:szCs w:val="22"/>
        </w:rPr>
        <w:t>Kohvakka</w:t>
      </w:r>
      <w:proofErr w:type="spellEnd"/>
      <w:r w:rsidRPr="00C4388C">
        <w:rPr>
          <w:rFonts w:ascii="Arial" w:hAnsi="Arial" w:cs="Arial"/>
          <w:sz w:val="22"/>
          <w:szCs w:val="22"/>
        </w:rPr>
        <w:t xml:space="preserve"> A. Magnesium and ascorbic acid supplementation in diabetes mellitus. Ann </w:t>
      </w:r>
      <w:proofErr w:type="spellStart"/>
      <w:r w:rsidRPr="00C4388C">
        <w:rPr>
          <w:rFonts w:ascii="Arial" w:hAnsi="Arial" w:cs="Arial"/>
          <w:sz w:val="22"/>
          <w:szCs w:val="22"/>
        </w:rPr>
        <w:t>Nutr</w:t>
      </w:r>
      <w:proofErr w:type="spellEnd"/>
      <w:r w:rsidRPr="00C4388C">
        <w:rPr>
          <w:rFonts w:ascii="Arial" w:hAnsi="Arial" w:cs="Arial"/>
          <w:sz w:val="22"/>
          <w:szCs w:val="22"/>
        </w:rPr>
        <w:t xml:space="preserve"> </w:t>
      </w:r>
      <w:proofErr w:type="spellStart"/>
      <w:r w:rsidRPr="00C4388C">
        <w:rPr>
          <w:rFonts w:ascii="Arial" w:hAnsi="Arial" w:cs="Arial"/>
          <w:sz w:val="22"/>
          <w:szCs w:val="22"/>
        </w:rPr>
        <w:t>Metab</w:t>
      </w:r>
      <w:proofErr w:type="spellEnd"/>
      <w:r w:rsidRPr="00C4388C">
        <w:rPr>
          <w:rFonts w:ascii="Arial" w:hAnsi="Arial" w:cs="Arial"/>
          <w:sz w:val="22"/>
          <w:szCs w:val="22"/>
        </w:rPr>
        <w:t xml:space="preserve"> 1995</w:t>
      </w:r>
      <w:proofErr w:type="gramStart"/>
      <w:r w:rsidRPr="00C4388C">
        <w:rPr>
          <w:rFonts w:ascii="Arial" w:hAnsi="Arial" w:cs="Arial"/>
          <w:sz w:val="22"/>
          <w:szCs w:val="22"/>
        </w:rPr>
        <w:t>;39</w:t>
      </w:r>
      <w:proofErr w:type="gramEnd"/>
      <w:r w:rsidRPr="00C4388C">
        <w:rPr>
          <w:rFonts w:ascii="Arial" w:hAnsi="Arial" w:cs="Arial"/>
          <w:sz w:val="22"/>
          <w:szCs w:val="22"/>
        </w:rPr>
        <w:t xml:space="preserve">(4):217-23.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Ferrara LA, </w:t>
      </w:r>
      <w:proofErr w:type="spellStart"/>
      <w:r w:rsidRPr="00C4388C">
        <w:rPr>
          <w:rFonts w:ascii="Arial" w:hAnsi="Arial" w:cs="Arial"/>
          <w:sz w:val="22"/>
          <w:szCs w:val="22"/>
        </w:rPr>
        <w:t>Iannuzzi</w:t>
      </w:r>
      <w:proofErr w:type="spellEnd"/>
      <w:r w:rsidRPr="00C4388C">
        <w:rPr>
          <w:rFonts w:ascii="Arial" w:hAnsi="Arial" w:cs="Arial"/>
          <w:sz w:val="22"/>
          <w:szCs w:val="22"/>
        </w:rPr>
        <w:t xml:space="preserve"> R, </w:t>
      </w:r>
      <w:proofErr w:type="spellStart"/>
      <w:r w:rsidRPr="00C4388C">
        <w:rPr>
          <w:rFonts w:ascii="Arial" w:hAnsi="Arial" w:cs="Arial"/>
          <w:sz w:val="22"/>
          <w:szCs w:val="22"/>
        </w:rPr>
        <w:t>Castaldo</w:t>
      </w:r>
      <w:proofErr w:type="spellEnd"/>
      <w:r w:rsidRPr="00C4388C">
        <w:rPr>
          <w:rFonts w:ascii="Arial" w:hAnsi="Arial" w:cs="Arial"/>
          <w:sz w:val="22"/>
          <w:szCs w:val="22"/>
        </w:rPr>
        <w:t xml:space="preserve"> A, </w:t>
      </w:r>
      <w:proofErr w:type="spellStart"/>
      <w:r w:rsidRPr="00C4388C">
        <w:rPr>
          <w:rFonts w:ascii="Arial" w:hAnsi="Arial" w:cs="Arial"/>
          <w:sz w:val="22"/>
          <w:szCs w:val="22"/>
        </w:rPr>
        <w:t>Iannuzzi</w:t>
      </w:r>
      <w:proofErr w:type="spellEnd"/>
      <w:r w:rsidRPr="00C4388C">
        <w:rPr>
          <w:rFonts w:ascii="Arial" w:hAnsi="Arial" w:cs="Arial"/>
          <w:sz w:val="22"/>
          <w:szCs w:val="22"/>
        </w:rPr>
        <w:t xml:space="preserve"> A, </w:t>
      </w:r>
      <w:proofErr w:type="spellStart"/>
      <w:r w:rsidRPr="00C4388C">
        <w:rPr>
          <w:rFonts w:ascii="Arial" w:hAnsi="Arial" w:cs="Arial"/>
          <w:sz w:val="22"/>
          <w:szCs w:val="22"/>
        </w:rPr>
        <w:t>Dello</w:t>
      </w:r>
      <w:proofErr w:type="spellEnd"/>
      <w:r w:rsidRPr="00C4388C">
        <w:rPr>
          <w:rFonts w:ascii="Arial" w:hAnsi="Arial" w:cs="Arial"/>
          <w:sz w:val="22"/>
          <w:szCs w:val="22"/>
        </w:rPr>
        <w:t xml:space="preserve"> Russo A, Mancini M. Long-term magnesium supplementation in essential hypertension. Cardiology 1992</w:t>
      </w:r>
      <w:proofErr w:type="gramStart"/>
      <w:r w:rsidRPr="00C4388C">
        <w:rPr>
          <w:rFonts w:ascii="Arial" w:hAnsi="Arial" w:cs="Arial"/>
          <w:sz w:val="22"/>
          <w:szCs w:val="22"/>
        </w:rPr>
        <w:t>;81</w:t>
      </w:r>
      <w:proofErr w:type="gramEnd"/>
      <w:r w:rsidRPr="00C4388C">
        <w:rPr>
          <w:rFonts w:ascii="Arial" w:hAnsi="Arial" w:cs="Arial"/>
          <w:sz w:val="22"/>
          <w:szCs w:val="22"/>
        </w:rPr>
        <w:t xml:space="preserve">(1):25-33.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Guerrero-Romero F, Rodriguez-Moran M. The effect of lowering blood pressure by magnesium supplementation in diabetic hypertensive adults with low serum magnesium levels: a randomized, double-blind, placebo-controlled clinical trial. J Hum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2009</w:t>
      </w:r>
      <w:proofErr w:type="gramStart"/>
      <w:r w:rsidRPr="00C4388C">
        <w:rPr>
          <w:rFonts w:ascii="Arial" w:hAnsi="Arial" w:cs="Arial"/>
          <w:sz w:val="22"/>
          <w:szCs w:val="22"/>
        </w:rPr>
        <w:t>;23</w:t>
      </w:r>
      <w:proofErr w:type="gramEnd"/>
      <w:r w:rsidRPr="00C4388C">
        <w:rPr>
          <w:rFonts w:ascii="Arial" w:hAnsi="Arial" w:cs="Arial"/>
          <w:sz w:val="22"/>
          <w:szCs w:val="22"/>
        </w:rPr>
        <w:t xml:space="preserve">(4):245-51.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Guerrero-Romero F, Rodriguez-Moran M. Magnesium improves the beta-cell function to compensate variation of insulin sensitivity: double-blind, randomized clinical trial. </w:t>
      </w:r>
      <w:proofErr w:type="spellStart"/>
      <w:r w:rsidRPr="00C4388C">
        <w:rPr>
          <w:rFonts w:ascii="Arial" w:hAnsi="Arial" w:cs="Arial"/>
          <w:sz w:val="22"/>
          <w:szCs w:val="22"/>
        </w:rPr>
        <w:t>Eur</w:t>
      </w:r>
      <w:proofErr w:type="spellEnd"/>
      <w:r w:rsidRPr="00C4388C">
        <w:rPr>
          <w:rFonts w:ascii="Arial" w:hAnsi="Arial" w:cs="Arial"/>
          <w:sz w:val="22"/>
          <w:szCs w:val="22"/>
        </w:rPr>
        <w:t xml:space="preserve"> J </w:t>
      </w:r>
      <w:proofErr w:type="spellStart"/>
      <w:r w:rsidRPr="00C4388C">
        <w:rPr>
          <w:rFonts w:ascii="Arial" w:hAnsi="Arial" w:cs="Arial"/>
          <w:sz w:val="22"/>
          <w:szCs w:val="22"/>
        </w:rPr>
        <w:t>Clin</w:t>
      </w:r>
      <w:proofErr w:type="spellEnd"/>
      <w:r w:rsidRPr="00C4388C">
        <w:rPr>
          <w:rFonts w:ascii="Arial" w:hAnsi="Arial" w:cs="Arial"/>
          <w:sz w:val="22"/>
          <w:szCs w:val="22"/>
        </w:rPr>
        <w:t xml:space="preserve"> Invest 2011</w:t>
      </w:r>
      <w:proofErr w:type="gramStart"/>
      <w:r w:rsidRPr="00C4388C">
        <w:rPr>
          <w:rFonts w:ascii="Arial" w:hAnsi="Arial" w:cs="Arial"/>
          <w:sz w:val="22"/>
          <w:szCs w:val="22"/>
        </w:rPr>
        <w:t>;41</w:t>
      </w:r>
      <w:proofErr w:type="gramEnd"/>
      <w:r w:rsidRPr="00C4388C">
        <w:rPr>
          <w:rFonts w:ascii="Arial" w:hAnsi="Arial" w:cs="Arial"/>
          <w:sz w:val="22"/>
          <w:szCs w:val="22"/>
        </w:rPr>
        <w:t xml:space="preserve">(4):405-10.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Guerrero-Romero F, Rodriguez-Moran M. Serum magnesium in the metabolically-obese normal-weight and healthy-obese subjects. </w:t>
      </w:r>
      <w:proofErr w:type="spellStart"/>
      <w:r w:rsidRPr="00C4388C">
        <w:rPr>
          <w:rFonts w:ascii="Arial" w:hAnsi="Arial" w:cs="Arial"/>
          <w:sz w:val="22"/>
          <w:szCs w:val="22"/>
        </w:rPr>
        <w:t>Eur</w:t>
      </w:r>
      <w:proofErr w:type="spellEnd"/>
      <w:r w:rsidRPr="00C4388C">
        <w:rPr>
          <w:rFonts w:ascii="Arial" w:hAnsi="Arial" w:cs="Arial"/>
          <w:sz w:val="22"/>
          <w:szCs w:val="22"/>
        </w:rPr>
        <w:t xml:space="preserve"> J Intern Med 2013</w:t>
      </w:r>
      <w:proofErr w:type="gramStart"/>
      <w:r w:rsidRPr="00C4388C">
        <w:rPr>
          <w:rFonts w:ascii="Arial" w:hAnsi="Arial" w:cs="Arial"/>
          <w:sz w:val="22"/>
          <w:szCs w:val="22"/>
        </w:rPr>
        <w:t>;24</w:t>
      </w:r>
      <w:proofErr w:type="gramEnd"/>
      <w:r w:rsidRPr="00C4388C">
        <w:rPr>
          <w:rFonts w:ascii="Arial" w:hAnsi="Arial" w:cs="Arial"/>
          <w:sz w:val="22"/>
          <w:szCs w:val="22"/>
        </w:rPr>
        <w:t xml:space="preserve">(7):639-43.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Guerrero-Romero F, </w:t>
      </w:r>
      <w:proofErr w:type="spellStart"/>
      <w:r w:rsidRPr="00C4388C">
        <w:rPr>
          <w:rFonts w:ascii="Arial" w:hAnsi="Arial" w:cs="Arial"/>
          <w:sz w:val="22"/>
          <w:szCs w:val="22"/>
        </w:rPr>
        <w:t>Tamez</w:t>
      </w:r>
      <w:proofErr w:type="spellEnd"/>
      <w:r w:rsidRPr="00C4388C">
        <w:rPr>
          <w:rFonts w:ascii="Arial" w:hAnsi="Arial" w:cs="Arial"/>
          <w:sz w:val="22"/>
          <w:szCs w:val="22"/>
        </w:rPr>
        <w:t xml:space="preserve">-Perez HE, Gonzalez-Gonzalez G, Salinas-Martinez AM, Montes-Villarreal J, Trevino-Ortiz JH, Rodriguez-Moran M. Oral magnesium supplementation improves insulin sensitivity in non-diabetic subjects with insulin resistance. A double-blind placebo-controlled randomized trial. Diabetes </w:t>
      </w:r>
      <w:proofErr w:type="spellStart"/>
      <w:r w:rsidRPr="00C4388C">
        <w:rPr>
          <w:rFonts w:ascii="Arial" w:hAnsi="Arial" w:cs="Arial"/>
          <w:sz w:val="22"/>
          <w:szCs w:val="22"/>
        </w:rPr>
        <w:t>Metab</w:t>
      </w:r>
      <w:proofErr w:type="spellEnd"/>
      <w:r w:rsidRPr="00C4388C">
        <w:rPr>
          <w:rFonts w:ascii="Arial" w:hAnsi="Arial" w:cs="Arial"/>
          <w:sz w:val="22"/>
          <w:szCs w:val="22"/>
        </w:rPr>
        <w:t xml:space="preserve"> 2004</w:t>
      </w:r>
      <w:proofErr w:type="gramStart"/>
      <w:r w:rsidRPr="00C4388C">
        <w:rPr>
          <w:rFonts w:ascii="Arial" w:hAnsi="Arial" w:cs="Arial"/>
          <w:sz w:val="22"/>
          <w:szCs w:val="22"/>
        </w:rPr>
        <w:t>;30</w:t>
      </w:r>
      <w:proofErr w:type="gramEnd"/>
      <w:r w:rsidRPr="00C4388C">
        <w:rPr>
          <w:rFonts w:ascii="Arial" w:hAnsi="Arial" w:cs="Arial"/>
          <w:sz w:val="22"/>
          <w:szCs w:val="22"/>
        </w:rPr>
        <w:t xml:space="preserve">(3):253-8.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Haga</w:t>
      </w:r>
      <w:proofErr w:type="spellEnd"/>
      <w:r w:rsidRPr="00C4388C">
        <w:rPr>
          <w:rFonts w:ascii="Arial" w:hAnsi="Arial" w:cs="Arial"/>
          <w:sz w:val="22"/>
          <w:szCs w:val="22"/>
        </w:rPr>
        <w:t xml:space="preserve"> H. Effects of dietary magnesium supplementation on diurnal variations of blood pressure and plasma Na+, K(+)-ATPase activity in essential hypertension. </w:t>
      </w:r>
      <w:proofErr w:type="spellStart"/>
      <w:r w:rsidRPr="00C4388C">
        <w:rPr>
          <w:rFonts w:ascii="Arial" w:hAnsi="Arial" w:cs="Arial"/>
          <w:sz w:val="22"/>
          <w:szCs w:val="22"/>
        </w:rPr>
        <w:t>Jpn</w:t>
      </w:r>
      <w:proofErr w:type="spellEnd"/>
      <w:r w:rsidRPr="00C4388C">
        <w:rPr>
          <w:rFonts w:ascii="Arial" w:hAnsi="Arial" w:cs="Arial"/>
          <w:sz w:val="22"/>
          <w:szCs w:val="22"/>
        </w:rPr>
        <w:t xml:space="preserve"> Heart J 1992</w:t>
      </w:r>
      <w:proofErr w:type="gramStart"/>
      <w:r w:rsidRPr="00C4388C">
        <w:rPr>
          <w:rFonts w:ascii="Arial" w:hAnsi="Arial" w:cs="Arial"/>
          <w:sz w:val="22"/>
          <w:szCs w:val="22"/>
        </w:rPr>
        <w:t>;33</w:t>
      </w:r>
      <w:proofErr w:type="gramEnd"/>
      <w:r w:rsidRPr="00C4388C">
        <w:rPr>
          <w:rFonts w:ascii="Arial" w:hAnsi="Arial" w:cs="Arial"/>
          <w:sz w:val="22"/>
          <w:szCs w:val="22"/>
        </w:rPr>
        <w:t xml:space="preserve">(6):785-800.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Hatzistavri</w:t>
      </w:r>
      <w:proofErr w:type="spellEnd"/>
      <w:r w:rsidRPr="00C4388C">
        <w:rPr>
          <w:rFonts w:ascii="Arial" w:hAnsi="Arial" w:cs="Arial"/>
          <w:sz w:val="22"/>
          <w:szCs w:val="22"/>
        </w:rPr>
        <w:t xml:space="preserve"> LS, </w:t>
      </w:r>
      <w:proofErr w:type="spellStart"/>
      <w:r w:rsidRPr="00C4388C">
        <w:rPr>
          <w:rFonts w:ascii="Arial" w:hAnsi="Arial" w:cs="Arial"/>
          <w:sz w:val="22"/>
          <w:szCs w:val="22"/>
        </w:rPr>
        <w:t>Sarafidis</w:t>
      </w:r>
      <w:proofErr w:type="spellEnd"/>
      <w:r w:rsidRPr="00C4388C">
        <w:rPr>
          <w:rFonts w:ascii="Arial" w:hAnsi="Arial" w:cs="Arial"/>
          <w:sz w:val="22"/>
          <w:szCs w:val="22"/>
        </w:rPr>
        <w:t xml:space="preserve"> PA, </w:t>
      </w:r>
      <w:proofErr w:type="spellStart"/>
      <w:r w:rsidRPr="00C4388C">
        <w:rPr>
          <w:rFonts w:ascii="Arial" w:hAnsi="Arial" w:cs="Arial"/>
          <w:sz w:val="22"/>
          <w:szCs w:val="22"/>
        </w:rPr>
        <w:t>Georgianos</w:t>
      </w:r>
      <w:proofErr w:type="spellEnd"/>
      <w:r w:rsidRPr="00C4388C">
        <w:rPr>
          <w:rFonts w:ascii="Arial" w:hAnsi="Arial" w:cs="Arial"/>
          <w:sz w:val="22"/>
          <w:szCs w:val="22"/>
        </w:rPr>
        <w:t xml:space="preserve"> PI, </w:t>
      </w:r>
      <w:proofErr w:type="spellStart"/>
      <w:r w:rsidRPr="00C4388C">
        <w:rPr>
          <w:rFonts w:ascii="Arial" w:hAnsi="Arial" w:cs="Arial"/>
          <w:sz w:val="22"/>
          <w:szCs w:val="22"/>
        </w:rPr>
        <w:t>Tziolas</w:t>
      </w:r>
      <w:proofErr w:type="spellEnd"/>
      <w:r w:rsidRPr="00C4388C">
        <w:rPr>
          <w:rFonts w:ascii="Arial" w:hAnsi="Arial" w:cs="Arial"/>
          <w:sz w:val="22"/>
          <w:szCs w:val="22"/>
        </w:rPr>
        <w:t xml:space="preserve"> IM, </w:t>
      </w:r>
      <w:proofErr w:type="spellStart"/>
      <w:r w:rsidRPr="00C4388C">
        <w:rPr>
          <w:rFonts w:ascii="Arial" w:hAnsi="Arial" w:cs="Arial"/>
          <w:sz w:val="22"/>
          <w:szCs w:val="22"/>
        </w:rPr>
        <w:t>Aroditis</w:t>
      </w:r>
      <w:proofErr w:type="spellEnd"/>
      <w:r w:rsidRPr="00C4388C">
        <w:rPr>
          <w:rFonts w:ascii="Arial" w:hAnsi="Arial" w:cs="Arial"/>
          <w:sz w:val="22"/>
          <w:szCs w:val="22"/>
        </w:rPr>
        <w:t xml:space="preserve"> CP, </w:t>
      </w:r>
      <w:proofErr w:type="spellStart"/>
      <w:r w:rsidRPr="00C4388C">
        <w:rPr>
          <w:rFonts w:ascii="Arial" w:hAnsi="Arial" w:cs="Arial"/>
          <w:sz w:val="22"/>
          <w:szCs w:val="22"/>
        </w:rPr>
        <w:t>Zebekakis</w:t>
      </w:r>
      <w:proofErr w:type="spellEnd"/>
      <w:r w:rsidRPr="00C4388C">
        <w:rPr>
          <w:rFonts w:ascii="Arial" w:hAnsi="Arial" w:cs="Arial"/>
          <w:sz w:val="22"/>
          <w:szCs w:val="22"/>
        </w:rPr>
        <w:t xml:space="preserve"> PE, </w:t>
      </w:r>
      <w:proofErr w:type="spellStart"/>
      <w:r w:rsidRPr="00C4388C">
        <w:rPr>
          <w:rFonts w:ascii="Arial" w:hAnsi="Arial" w:cs="Arial"/>
          <w:sz w:val="22"/>
          <w:szCs w:val="22"/>
        </w:rPr>
        <w:t>Pikilidou</w:t>
      </w:r>
      <w:proofErr w:type="spellEnd"/>
      <w:r w:rsidRPr="00C4388C">
        <w:rPr>
          <w:rFonts w:ascii="Arial" w:hAnsi="Arial" w:cs="Arial"/>
          <w:sz w:val="22"/>
          <w:szCs w:val="22"/>
        </w:rPr>
        <w:t xml:space="preserve"> MI, </w:t>
      </w:r>
      <w:proofErr w:type="spellStart"/>
      <w:r w:rsidRPr="00C4388C">
        <w:rPr>
          <w:rFonts w:ascii="Arial" w:hAnsi="Arial" w:cs="Arial"/>
          <w:sz w:val="22"/>
          <w:szCs w:val="22"/>
        </w:rPr>
        <w:t>Lasaridis</w:t>
      </w:r>
      <w:proofErr w:type="spellEnd"/>
      <w:r w:rsidRPr="00C4388C">
        <w:rPr>
          <w:rFonts w:ascii="Arial" w:hAnsi="Arial" w:cs="Arial"/>
          <w:sz w:val="22"/>
          <w:szCs w:val="22"/>
        </w:rPr>
        <w:t xml:space="preserve"> AN. Oral magnesium supplementation reduces ambulatory blood pressure in patients with mild hypertension. Am J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2009</w:t>
      </w:r>
      <w:proofErr w:type="gramStart"/>
      <w:r w:rsidRPr="00C4388C">
        <w:rPr>
          <w:rFonts w:ascii="Arial" w:hAnsi="Arial" w:cs="Arial"/>
          <w:sz w:val="22"/>
          <w:szCs w:val="22"/>
        </w:rPr>
        <w:t>;22</w:t>
      </w:r>
      <w:proofErr w:type="gramEnd"/>
      <w:r w:rsidRPr="00C4388C">
        <w:rPr>
          <w:rFonts w:ascii="Arial" w:hAnsi="Arial" w:cs="Arial"/>
          <w:sz w:val="22"/>
          <w:szCs w:val="22"/>
        </w:rPr>
        <w:t xml:space="preserve">(10):1070-5.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Henderson DG, </w:t>
      </w:r>
      <w:proofErr w:type="spellStart"/>
      <w:r w:rsidRPr="00C4388C">
        <w:rPr>
          <w:rFonts w:ascii="Arial" w:hAnsi="Arial" w:cs="Arial"/>
          <w:sz w:val="22"/>
          <w:szCs w:val="22"/>
        </w:rPr>
        <w:t>Schierup</w:t>
      </w:r>
      <w:proofErr w:type="spellEnd"/>
      <w:r w:rsidRPr="00C4388C">
        <w:rPr>
          <w:rFonts w:ascii="Arial" w:hAnsi="Arial" w:cs="Arial"/>
          <w:sz w:val="22"/>
          <w:szCs w:val="22"/>
        </w:rPr>
        <w:t xml:space="preserve"> J, </w:t>
      </w:r>
      <w:proofErr w:type="spellStart"/>
      <w:r w:rsidRPr="00C4388C">
        <w:rPr>
          <w:rFonts w:ascii="Arial" w:hAnsi="Arial" w:cs="Arial"/>
          <w:sz w:val="22"/>
          <w:szCs w:val="22"/>
        </w:rPr>
        <w:t>Schodt</w:t>
      </w:r>
      <w:proofErr w:type="spellEnd"/>
      <w:r w:rsidRPr="00C4388C">
        <w:rPr>
          <w:rFonts w:ascii="Arial" w:hAnsi="Arial" w:cs="Arial"/>
          <w:sz w:val="22"/>
          <w:szCs w:val="22"/>
        </w:rPr>
        <w:t xml:space="preserve"> T. Effect of magnesium supplementation on blood pressure and electrolyte concentrations in hypertensive patients receiving long term diuretic treatment. Br Med J (</w:t>
      </w:r>
      <w:proofErr w:type="spellStart"/>
      <w:r w:rsidRPr="00C4388C">
        <w:rPr>
          <w:rFonts w:ascii="Arial" w:hAnsi="Arial" w:cs="Arial"/>
          <w:sz w:val="22"/>
          <w:szCs w:val="22"/>
        </w:rPr>
        <w:t>Clin</w:t>
      </w:r>
      <w:proofErr w:type="spellEnd"/>
      <w:r w:rsidRPr="00C4388C">
        <w:rPr>
          <w:rFonts w:ascii="Arial" w:hAnsi="Arial" w:cs="Arial"/>
          <w:sz w:val="22"/>
          <w:szCs w:val="22"/>
        </w:rPr>
        <w:t xml:space="preserve"> Res Ed) 1986</w:t>
      </w:r>
      <w:proofErr w:type="gramStart"/>
      <w:r w:rsidRPr="00C4388C">
        <w:rPr>
          <w:rFonts w:ascii="Arial" w:hAnsi="Arial" w:cs="Arial"/>
          <w:sz w:val="22"/>
          <w:szCs w:val="22"/>
        </w:rPr>
        <w:t>;293</w:t>
      </w:r>
      <w:proofErr w:type="gramEnd"/>
      <w:r w:rsidRPr="00C4388C">
        <w:rPr>
          <w:rFonts w:ascii="Arial" w:hAnsi="Arial" w:cs="Arial"/>
          <w:sz w:val="22"/>
          <w:szCs w:val="22"/>
        </w:rPr>
        <w:t xml:space="preserve">(6548):664-5.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Itoh K, </w:t>
      </w:r>
      <w:proofErr w:type="spellStart"/>
      <w:r w:rsidRPr="00C4388C">
        <w:rPr>
          <w:rFonts w:ascii="Arial" w:hAnsi="Arial" w:cs="Arial"/>
          <w:sz w:val="22"/>
          <w:szCs w:val="22"/>
        </w:rPr>
        <w:t>Kawasaka</w:t>
      </w:r>
      <w:proofErr w:type="spellEnd"/>
      <w:r w:rsidRPr="00C4388C">
        <w:rPr>
          <w:rFonts w:ascii="Arial" w:hAnsi="Arial" w:cs="Arial"/>
          <w:sz w:val="22"/>
          <w:szCs w:val="22"/>
        </w:rPr>
        <w:t xml:space="preserve"> T, Nakamura M. The effects of high oral magnesium supplementation on blood pressure, serum lipids and related variables in apparently healthy Japanese subjects. Br J </w:t>
      </w:r>
      <w:proofErr w:type="spellStart"/>
      <w:r w:rsidRPr="00C4388C">
        <w:rPr>
          <w:rFonts w:ascii="Arial" w:hAnsi="Arial" w:cs="Arial"/>
          <w:sz w:val="22"/>
          <w:szCs w:val="22"/>
        </w:rPr>
        <w:t>Nutr</w:t>
      </w:r>
      <w:proofErr w:type="spellEnd"/>
      <w:r w:rsidRPr="00C4388C">
        <w:rPr>
          <w:rFonts w:ascii="Arial" w:hAnsi="Arial" w:cs="Arial"/>
          <w:sz w:val="22"/>
          <w:szCs w:val="22"/>
        </w:rPr>
        <w:t xml:space="preserve"> 1997</w:t>
      </w:r>
      <w:proofErr w:type="gramStart"/>
      <w:r w:rsidRPr="00C4388C">
        <w:rPr>
          <w:rFonts w:ascii="Arial" w:hAnsi="Arial" w:cs="Arial"/>
          <w:sz w:val="22"/>
          <w:szCs w:val="22"/>
        </w:rPr>
        <w:t>;78</w:t>
      </w:r>
      <w:proofErr w:type="gramEnd"/>
      <w:r w:rsidRPr="00C4388C">
        <w:rPr>
          <w:rFonts w:ascii="Arial" w:hAnsi="Arial" w:cs="Arial"/>
          <w:sz w:val="22"/>
          <w:szCs w:val="22"/>
        </w:rPr>
        <w:t xml:space="preserve">(5):737-50.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Joosten</w:t>
      </w:r>
      <w:proofErr w:type="spellEnd"/>
      <w:r w:rsidRPr="00C4388C">
        <w:rPr>
          <w:rFonts w:ascii="Arial" w:hAnsi="Arial" w:cs="Arial"/>
          <w:sz w:val="22"/>
          <w:szCs w:val="22"/>
        </w:rPr>
        <w:t xml:space="preserve"> MM, Gansevoort RT, </w:t>
      </w:r>
      <w:proofErr w:type="spellStart"/>
      <w:r w:rsidRPr="00C4388C">
        <w:rPr>
          <w:rFonts w:ascii="Arial" w:hAnsi="Arial" w:cs="Arial"/>
          <w:sz w:val="22"/>
          <w:szCs w:val="22"/>
        </w:rPr>
        <w:t>Mukamal</w:t>
      </w:r>
      <w:proofErr w:type="spellEnd"/>
      <w:r w:rsidRPr="00C4388C">
        <w:rPr>
          <w:rFonts w:ascii="Arial" w:hAnsi="Arial" w:cs="Arial"/>
          <w:sz w:val="22"/>
          <w:szCs w:val="22"/>
        </w:rPr>
        <w:t xml:space="preserve"> KJ, van der </w:t>
      </w:r>
      <w:proofErr w:type="spellStart"/>
      <w:r w:rsidRPr="00C4388C">
        <w:rPr>
          <w:rFonts w:ascii="Arial" w:hAnsi="Arial" w:cs="Arial"/>
          <w:sz w:val="22"/>
          <w:szCs w:val="22"/>
        </w:rPr>
        <w:t>Harst</w:t>
      </w:r>
      <w:proofErr w:type="spellEnd"/>
      <w:r w:rsidRPr="00C4388C">
        <w:rPr>
          <w:rFonts w:ascii="Arial" w:hAnsi="Arial" w:cs="Arial"/>
          <w:sz w:val="22"/>
          <w:szCs w:val="22"/>
        </w:rPr>
        <w:t xml:space="preserve"> P, </w:t>
      </w:r>
      <w:proofErr w:type="spellStart"/>
      <w:r w:rsidRPr="00C4388C">
        <w:rPr>
          <w:rFonts w:ascii="Arial" w:hAnsi="Arial" w:cs="Arial"/>
          <w:sz w:val="22"/>
          <w:szCs w:val="22"/>
        </w:rPr>
        <w:t>Geleijnse</w:t>
      </w:r>
      <w:proofErr w:type="spellEnd"/>
      <w:r w:rsidRPr="00C4388C">
        <w:rPr>
          <w:rFonts w:ascii="Arial" w:hAnsi="Arial" w:cs="Arial"/>
          <w:sz w:val="22"/>
          <w:szCs w:val="22"/>
        </w:rPr>
        <w:t xml:space="preserve"> JM, </w:t>
      </w:r>
      <w:proofErr w:type="spellStart"/>
      <w:r w:rsidRPr="00C4388C">
        <w:rPr>
          <w:rFonts w:ascii="Arial" w:hAnsi="Arial" w:cs="Arial"/>
          <w:sz w:val="22"/>
          <w:szCs w:val="22"/>
        </w:rPr>
        <w:t>Feskens</w:t>
      </w:r>
      <w:proofErr w:type="spellEnd"/>
      <w:r w:rsidRPr="00C4388C">
        <w:rPr>
          <w:rFonts w:ascii="Arial" w:hAnsi="Arial" w:cs="Arial"/>
          <w:sz w:val="22"/>
          <w:szCs w:val="22"/>
        </w:rPr>
        <w:t xml:space="preserve"> EJ, </w:t>
      </w:r>
      <w:proofErr w:type="spellStart"/>
      <w:r w:rsidRPr="00C4388C">
        <w:rPr>
          <w:rFonts w:ascii="Arial" w:hAnsi="Arial" w:cs="Arial"/>
          <w:sz w:val="22"/>
          <w:szCs w:val="22"/>
        </w:rPr>
        <w:t>Navis</w:t>
      </w:r>
      <w:proofErr w:type="spellEnd"/>
      <w:r w:rsidRPr="00C4388C">
        <w:rPr>
          <w:rFonts w:ascii="Arial" w:hAnsi="Arial" w:cs="Arial"/>
          <w:sz w:val="22"/>
          <w:szCs w:val="22"/>
        </w:rPr>
        <w:t xml:space="preserve"> G, </w:t>
      </w:r>
      <w:proofErr w:type="gramStart"/>
      <w:r w:rsidRPr="00C4388C">
        <w:rPr>
          <w:rFonts w:ascii="Arial" w:hAnsi="Arial" w:cs="Arial"/>
          <w:sz w:val="22"/>
          <w:szCs w:val="22"/>
        </w:rPr>
        <w:t>Bakker</w:t>
      </w:r>
      <w:proofErr w:type="gramEnd"/>
      <w:r w:rsidRPr="00C4388C">
        <w:rPr>
          <w:rFonts w:ascii="Arial" w:hAnsi="Arial" w:cs="Arial"/>
          <w:sz w:val="22"/>
          <w:szCs w:val="22"/>
        </w:rPr>
        <w:t xml:space="preserve"> SJ. Urinary and plasma magnesium and risk of ischemic heart disease. Am J </w:t>
      </w:r>
      <w:proofErr w:type="spellStart"/>
      <w:r w:rsidRPr="00C4388C">
        <w:rPr>
          <w:rFonts w:ascii="Arial" w:hAnsi="Arial" w:cs="Arial"/>
          <w:sz w:val="22"/>
          <w:szCs w:val="22"/>
        </w:rPr>
        <w:t>Clin</w:t>
      </w:r>
      <w:proofErr w:type="spellEnd"/>
      <w:r w:rsidRPr="00C4388C">
        <w:rPr>
          <w:rFonts w:ascii="Arial" w:hAnsi="Arial" w:cs="Arial"/>
          <w:sz w:val="22"/>
          <w:szCs w:val="22"/>
        </w:rPr>
        <w:t xml:space="preserve"> </w:t>
      </w:r>
      <w:proofErr w:type="spellStart"/>
      <w:r w:rsidRPr="00C4388C">
        <w:rPr>
          <w:rFonts w:ascii="Arial" w:hAnsi="Arial" w:cs="Arial"/>
          <w:sz w:val="22"/>
          <w:szCs w:val="22"/>
        </w:rPr>
        <w:t>Nutr</w:t>
      </w:r>
      <w:proofErr w:type="spellEnd"/>
      <w:r w:rsidRPr="00C4388C">
        <w:rPr>
          <w:rFonts w:ascii="Arial" w:hAnsi="Arial" w:cs="Arial"/>
          <w:sz w:val="22"/>
          <w:szCs w:val="22"/>
        </w:rPr>
        <w:t xml:space="preserve"> 2013</w:t>
      </w:r>
      <w:proofErr w:type="gramStart"/>
      <w:r w:rsidRPr="00C4388C">
        <w:rPr>
          <w:rFonts w:ascii="Arial" w:hAnsi="Arial" w:cs="Arial"/>
          <w:sz w:val="22"/>
          <w:szCs w:val="22"/>
        </w:rPr>
        <w:t>;97</w:t>
      </w:r>
      <w:proofErr w:type="gramEnd"/>
      <w:r w:rsidRPr="00C4388C">
        <w:rPr>
          <w:rFonts w:ascii="Arial" w:hAnsi="Arial" w:cs="Arial"/>
          <w:sz w:val="22"/>
          <w:szCs w:val="22"/>
        </w:rPr>
        <w:t xml:space="preserve">(6):1299-306.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Kawano Y, Matsuoka H, </w:t>
      </w:r>
      <w:proofErr w:type="spellStart"/>
      <w:r w:rsidRPr="00C4388C">
        <w:rPr>
          <w:rFonts w:ascii="Arial" w:hAnsi="Arial" w:cs="Arial"/>
          <w:sz w:val="22"/>
          <w:szCs w:val="22"/>
        </w:rPr>
        <w:t>Takishita</w:t>
      </w:r>
      <w:proofErr w:type="spellEnd"/>
      <w:r w:rsidRPr="00C4388C">
        <w:rPr>
          <w:rFonts w:ascii="Arial" w:hAnsi="Arial" w:cs="Arial"/>
          <w:sz w:val="22"/>
          <w:szCs w:val="22"/>
        </w:rPr>
        <w:t xml:space="preserve"> S, </w:t>
      </w:r>
      <w:proofErr w:type="spellStart"/>
      <w:r w:rsidRPr="00C4388C">
        <w:rPr>
          <w:rFonts w:ascii="Arial" w:hAnsi="Arial" w:cs="Arial"/>
          <w:sz w:val="22"/>
          <w:szCs w:val="22"/>
        </w:rPr>
        <w:t>Omae</w:t>
      </w:r>
      <w:proofErr w:type="spellEnd"/>
      <w:r w:rsidRPr="00C4388C">
        <w:rPr>
          <w:rFonts w:ascii="Arial" w:hAnsi="Arial" w:cs="Arial"/>
          <w:sz w:val="22"/>
          <w:szCs w:val="22"/>
        </w:rPr>
        <w:t xml:space="preserve"> T. Effects of magnesium supplementation in hypertensive patients: assessment by office, home, and ambulatory blood pressures. Hypertension 1998</w:t>
      </w:r>
      <w:proofErr w:type="gramStart"/>
      <w:r w:rsidRPr="00C4388C">
        <w:rPr>
          <w:rFonts w:ascii="Arial" w:hAnsi="Arial" w:cs="Arial"/>
          <w:sz w:val="22"/>
          <w:szCs w:val="22"/>
        </w:rPr>
        <w:t>;32</w:t>
      </w:r>
      <w:proofErr w:type="gramEnd"/>
      <w:r w:rsidRPr="00C4388C">
        <w:rPr>
          <w:rFonts w:ascii="Arial" w:hAnsi="Arial" w:cs="Arial"/>
          <w:sz w:val="22"/>
          <w:szCs w:val="22"/>
        </w:rPr>
        <w:t xml:space="preserve">(2):260-5.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Kesteloot</w:t>
      </w:r>
      <w:proofErr w:type="spellEnd"/>
      <w:r w:rsidRPr="00C4388C">
        <w:rPr>
          <w:rFonts w:ascii="Arial" w:hAnsi="Arial" w:cs="Arial"/>
          <w:sz w:val="22"/>
          <w:szCs w:val="22"/>
        </w:rPr>
        <w:t xml:space="preserve"> H, </w:t>
      </w:r>
      <w:proofErr w:type="spellStart"/>
      <w:r w:rsidRPr="00C4388C">
        <w:rPr>
          <w:rFonts w:ascii="Arial" w:hAnsi="Arial" w:cs="Arial"/>
          <w:sz w:val="22"/>
          <w:szCs w:val="22"/>
        </w:rPr>
        <w:t>Tzoulaki</w:t>
      </w:r>
      <w:proofErr w:type="spellEnd"/>
      <w:r w:rsidRPr="00C4388C">
        <w:rPr>
          <w:rFonts w:ascii="Arial" w:hAnsi="Arial" w:cs="Arial"/>
          <w:sz w:val="22"/>
          <w:szCs w:val="22"/>
        </w:rPr>
        <w:t xml:space="preserve"> I, Brown IJ, Chan Q, </w:t>
      </w:r>
      <w:proofErr w:type="spellStart"/>
      <w:r w:rsidRPr="00C4388C">
        <w:rPr>
          <w:rFonts w:ascii="Arial" w:hAnsi="Arial" w:cs="Arial"/>
          <w:sz w:val="22"/>
          <w:szCs w:val="22"/>
        </w:rPr>
        <w:t>Wijeyesekera</w:t>
      </w:r>
      <w:proofErr w:type="spellEnd"/>
      <w:r w:rsidRPr="00C4388C">
        <w:rPr>
          <w:rFonts w:ascii="Arial" w:hAnsi="Arial" w:cs="Arial"/>
          <w:sz w:val="22"/>
          <w:szCs w:val="22"/>
        </w:rPr>
        <w:t xml:space="preserve"> A, </w:t>
      </w:r>
      <w:proofErr w:type="spellStart"/>
      <w:r w:rsidRPr="00C4388C">
        <w:rPr>
          <w:rFonts w:ascii="Arial" w:hAnsi="Arial" w:cs="Arial"/>
          <w:sz w:val="22"/>
          <w:szCs w:val="22"/>
        </w:rPr>
        <w:t>Ueshima</w:t>
      </w:r>
      <w:proofErr w:type="spellEnd"/>
      <w:r w:rsidRPr="00C4388C">
        <w:rPr>
          <w:rFonts w:ascii="Arial" w:hAnsi="Arial" w:cs="Arial"/>
          <w:sz w:val="22"/>
          <w:szCs w:val="22"/>
        </w:rPr>
        <w:t xml:space="preserve"> H, Zhao L, Dyer AR, Unwin RJ, </w:t>
      </w:r>
      <w:proofErr w:type="spellStart"/>
      <w:r w:rsidRPr="00C4388C">
        <w:rPr>
          <w:rFonts w:ascii="Arial" w:hAnsi="Arial" w:cs="Arial"/>
          <w:sz w:val="22"/>
          <w:szCs w:val="22"/>
        </w:rPr>
        <w:t>Stamler</w:t>
      </w:r>
      <w:proofErr w:type="spellEnd"/>
      <w:r w:rsidRPr="00C4388C">
        <w:rPr>
          <w:rFonts w:ascii="Arial" w:hAnsi="Arial" w:cs="Arial"/>
          <w:sz w:val="22"/>
          <w:szCs w:val="22"/>
        </w:rPr>
        <w:t xml:space="preserve"> J, et al. Relation of urinary calcium and magnesium excretion to blood </w:t>
      </w:r>
      <w:r w:rsidRPr="00C4388C">
        <w:rPr>
          <w:rFonts w:ascii="Arial" w:hAnsi="Arial" w:cs="Arial"/>
          <w:sz w:val="22"/>
          <w:szCs w:val="22"/>
        </w:rPr>
        <w:lastRenderedPageBreak/>
        <w:t xml:space="preserve">pressure: The International Study Of Macro- And Micro-nutrients And Blood Pressure and The International Cooperative Study On Salt, Other Factors, And Blood Pressure. Am J </w:t>
      </w:r>
      <w:proofErr w:type="spellStart"/>
      <w:r w:rsidRPr="00C4388C">
        <w:rPr>
          <w:rFonts w:ascii="Arial" w:hAnsi="Arial" w:cs="Arial"/>
          <w:sz w:val="22"/>
          <w:szCs w:val="22"/>
        </w:rPr>
        <w:t>Epidemiol</w:t>
      </w:r>
      <w:proofErr w:type="spellEnd"/>
      <w:r w:rsidRPr="00C4388C">
        <w:rPr>
          <w:rFonts w:ascii="Arial" w:hAnsi="Arial" w:cs="Arial"/>
          <w:sz w:val="22"/>
          <w:szCs w:val="22"/>
        </w:rPr>
        <w:t xml:space="preserve"> 2011</w:t>
      </w:r>
      <w:proofErr w:type="gramStart"/>
      <w:r w:rsidRPr="00C4388C">
        <w:rPr>
          <w:rFonts w:ascii="Arial" w:hAnsi="Arial" w:cs="Arial"/>
          <w:sz w:val="22"/>
          <w:szCs w:val="22"/>
        </w:rPr>
        <w:t>;174</w:t>
      </w:r>
      <w:proofErr w:type="gramEnd"/>
      <w:r w:rsidRPr="00C4388C">
        <w:rPr>
          <w:rFonts w:ascii="Arial" w:hAnsi="Arial" w:cs="Arial"/>
          <w:sz w:val="22"/>
          <w:szCs w:val="22"/>
        </w:rPr>
        <w:t xml:space="preserve">(1):44-51.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Khan AM, Lubitz SA, Sullivan LM, Sun JX, Levy D, </w:t>
      </w:r>
      <w:proofErr w:type="spellStart"/>
      <w:r w:rsidRPr="00C4388C">
        <w:rPr>
          <w:rFonts w:ascii="Arial" w:hAnsi="Arial" w:cs="Arial"/>
          <w:sz w:val="22"/>
          <w:szCs w:val="22"/>
        </w:rPr>
        <w:t>Vasan</w:t>
      </w:r>
      <w:proofErr w:type="spellEnd"/>
      <w:r w:rsidRPr="00C4388C">
        <w:rPr>
          <w:rFonts w:ascii="Arial" w:hAnsi="Arial" w:cs="Arial"/>
          <w:sz w:val="22"/>
          <w:szCs w:val="22"/>
        </w:rPr>
        <w:t xml:space="preserve"> RS, </w:t>
      </w:r>
      <w:proofErr w:type="spellStart"/>
      <w:r w:rsidRPr="00C4388C">
        <w:rPr>
          <w:rFonts w:ascii="Arial" w:hAnsi="Arial" w:cs="Arial"/>
          <w:sz w:val="22"/>
          <w:szCs w:val="22"/>
        </w:rPr>
        <w:t>Magnani</w:t>
      </w:r>
      <w:proofErr w:type="spellEnd"/>
      <w:r w:rsidRPr="00C4388C">
        <w:rPr>
          <w:rFonts w:ascii="Arial" w:hAnsi="Arial" w:cs="Arial"/>
          <w:sz w:val="22"/>
          <w:szCs w:val="22"/>
        </w:rPr>
        <w:t xml:space="preserve"> JW, </w:t>
      </w:r>
      <w:proofErr w:type="spellStart"/>
      <w:r w:rsidRPr="00C4388C">
        <w:rPr>
          <w:rFonts w:ascii="Arial" w:hAnsi="Arial" w:cs="Arial"/>
          <w:sz w:val="22"/>
          <w:szCs w:val="22"/>
        </w:rPr>
        <w:t>Ellinor</w:t>
      </w:r>
      <w:proofErr w:type="spellEnd"/>
      <w:r w:rsidRPr="00C4388C">
        <w:rPr>
          <w:rFonts w:ascii="Arial" w:hAnsi="Arial" w:cs="Arial"/>
          <w:sz w:val="22"/>
          <w:szCs w:val="22"/>
        </w:rPr>
        <w:t xml:space="preserve"> PT, Benjamin EJ, Wang TJ. Low serum magnesium and the development of atrial fibrillation in the community: the Framingham Heart Study. Circulation 2013</w:t>
      </w:r>
      <w:proofErr w:type="gramStart"/>
      <w:r w:rsidRPr="00C4388C">
        <w:rPr>
          <w:rFonts w:ascii="Arial" w:hAnsi="Arial" w:cs="Arial"/>
          <w:sz w:val="22"/>
          <w:szCs w:val="22"/>
        </w:rPr>
        <w:t>;127</w:t>
      </w:r>
      <w:proofErr w:type="gramEnd"/>
      <w:r w:rsidRPr="00C4388C">
        <w:rPr>
          <w:rFonts w:ascii="Arial" w:hAnsi="Arial" w:cs="Arial"/>
          <w:sz w:val="22"/>
          <w:szCs w:val="22"/>
        </w:rPr>
        <w:t xml:space="preserve">(1):33-8.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Lee S, Park HK, Son SP, Lee CW, Kim IJ, Kim HJ. Effects of oral magnesium supplementation on insulin sensitivity and blood pressure in </w:t>
      </w:r>
      <w:proofErr w:type="spellStart"/>
      <w:r w:rsidRPr="00C4388C">
        <w:rPr>
          <w:rFonts w:ascii="Arial" w:hAnsi="Arial" w:cs="Arial"/>
          <w:sz w:val="22"/>
          <w:szCs w:val="22"/>
        </w:rPr>
        <w:t>normo-magnesemic</w:t>
      </w:r>
      <w:proofErr w:type="spellEnd"/>
      <w:r w:rsidRPr="00C4388C">
        <w:rPr>
          <w:rFonts w:ascii="Arial" w:hAnsi="Arial" w:cs="Arial"/>
          <w:sz w:val="22"/>
          <w:szCs w:val="22"/>
        </w:rPr>
        <w:t xml:space="preserve"> nondiabetic overweight Korean adults. </w:t>
      </w:r>
      <w:proofErr w:type="spellStart"/>
      <w:r w:rsidRPr="00C4388C">
        <w:rPr>
          <w:rFonts w:ascii="Arial" w:hAnsi="Arial" w:cs="Arial"/>
          <w:sz w:val="22"/>
          <w:szCs w:val="22"/>
        </w:rPr>
        <w:t>Nutr</w:t>
      </w:r>
      <w:proofErr w:type="spellEnd"/>
      <w:r w:rsidRPr="00C4388C">
        <w:rPr>
          <w:rFonts w:ascii="Arial" w:hAnsi="Arial" w:cs="Arial"/>
          <w:sz w:val="22"/>
          <w:szCs w:val="22"/>
        </w:rPr>
        <w:t xml:space="preserve"> </w:t>
      </w:r>
      <w:proofErr w:type="spellStart"/>
      <w:r w:rsidRPr="00C4388C">
        <w:rPr>
          <w:rFonts w:ascii="Arial" w:hAnsi="Arial" w:cs="Arial"/>
          <w:sz w:val="22"/>
          <w:szCs w:val="22"/>
        </w:rPr>
        <w:t>Metab</w:t>
      </w:r>
      <w:proofErr w:type="spellEnd"/>
      <w:r w:rsidRPr="00C4388C">
        <w:rPr>
          <w:rFonts w:ascii="Arial" w:hAnsi="Arial" w:cs="Arial"/>
          <w:sz w:val="22"/>
          <w:szCs w:val="22"/>
        </w:rPr>
        <w:t xml:space="preserve"> </w:t>
      </w:r>
      <w:proofErr w:type="spellStart"/>
      <w:r w:rsidRPr="00C4388C">
        <w:rPr>
          <w:rFonts w:ascii="Arial" w:hAnsi="Arial" w:cs="Arial"/>
          <w:sz w:val="22"/>
          <w:szCs w:val="22"/>
        </w:rPr>
        <w:t>Cardiovasc</w:t>
      </w:r>
      <w:proofErr w:type="spellEnd"/>
      <w:r w:rsidRPr="00C4388C">
        <w:rPr>
          <w:rFonts w:ascii="Arial" w:hAnsi="Arial" w:cs="Arial"/>
          <w:sz w:val="22"/>
          <w:szCs w:val="22"/>
        </w:rPr>
        <w:t xml:space="preserve"> Dis 2009</w:t>
      </w:r>
      <w:proofErr w:type="gramStart"/>
      <w:r w:rsidRPr="00C4388C">
        <w:rPr>
          <w:rFonts w:ascii="Arial" w:hAnsi="Arial" w:cs="Arial"/>
          <w:sz w:val="22"/>
          <w:szCs w:val="22"/>
        </w:rPr>
        <w:t>;19</w:t>
      </w:r>
      <w:proofErr w:type="gramEnd"/>
      <w:r w:rsidRPr="00C4388C">
        <w:rPr>
          <w:rFonts w:ascii="Arial" w:hAnsi="Arial" w:cs="Arial"/>
          <w:sz w:val="22"/>
          <w:szCs w:val="22"/>
        </w:rPr>
        <w:t xml:space="preserve">(11):781-8.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Li J, Wang J, Chen X, Tong S, Fang J, Yu H. Cross-sectional survey of </w:t>
      </w:r>
      <w:proofErr w:type="spellStart"/>
      <w:r w:rsidRPr="00C4388C">
        <w:rPr>
          <w:rFonts w:ascii="Arial" w:hAnsi="Arial" w:cs="Arial"/>
          <w:sz w:val="22"/>
          <w:szCs w:val="22"/>
        </w:rPr>
        <w:t>intralymphocytic</w:t>
      </w:r>
      <w:proofErr w:type="spellEnd"/>
      <w:r w:rsidRPr="00C4388C">
        <w:rPr>
          <w:rFonts w:ascii="Arial" w:hAnsi="Arial" w:cs="Arial"/>
          <w:sz w:val="22"/>
          <w:szCs w:val="22"/>
        </w:rPr>
        <w:t xml:space="preserve"> and serum elements in hypertensive patients. Chin Med J (</w:t>
      </w:r>
      <w:proofErr w:type="spellStart"/>
      <w:r w:rsidRPr="00C4388C">
        <w:rPr>
          <w:rFonts w:ascii="Arial" w:hAnsi="Arial" w:cs="Arial"/>
          <w:sz w:val="22"/>
          <w:szCs w:val="22"/>
        </w:rPr>
        <w:t>Engl</w:t>
      </w:r>
      <w:proofErr w:type="spellEnd"/>
      <w:r w:rsidRPr="00C4388C">
        <w:rPr>
          <w:rFonts w:ascii="Arial" w:hAnsi="Arial" w:cs="Arial"/>
          <w:sz w:val="22"/>
          <w:szCs w:val="22"/>
        </w:rPr>
        <w:t>) 1999</w:t>
      </w:r>
      <w:proofErr w:type="gramStart"/>
      <w:r w:rsidRPr="00C4388C">
        <w:rPr>
          <w:rFonts w:ascii="Arial" w:hAnsi="Arial" w:cs="Arial"/>
          <w:sz w:val="22"/>
          <w:szCs w:val="22"/>
        </w:rPr>
        <w:t>;112</w:t>
      </w:r>
      <w:proofErr w:type="gramEnd"/>
      <w:r w:rsidRPr="00C4388C">
        <w:rPr>
          <w:rFonts w:ascii="Arial" w:hAnsi="Arial" w:cs="Arial"/>
          <w:sz w:val="22"/>
          <w:szCs w:val="22"/>
        </w:rPr>
        <w:t xml:space="preserve">(7):641-5.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Li YH, Nara Y, Huang ZD, </w:t>
      </w:r>
      <w:proofErr w:type="spellStart"/>
      <w:r w:rsidRPr="00C4388C">
        <w:rPr>
          <w:rFonts w:ascii="Arial" w:hAnsi="Arial" w:cs="Arial"/>
          <w:sz w:val="22"/>
          <w:szCs w:val="22"/>
        </w:rPr>
        <w:t>Ishinaga</w:t>
      </w:r>
      <w:proofErr w:type="spellEnd"/>
      <w:r w:rsidRPr="00C4388C">
        <w:rPr>
          <w:rFonts w:ascii="Arial" w:hAnsi="Arial" w:cs="Arial"/>
          <w:sz w:val="22"/>
          <w:szCs w:val="22"/>
        </w:rPr>
        <w:t xml:space="preserve"> Y, Rao XX, </w:t>
      </w:r>
      <w:proofErr w:type="spellStart"/>
      <w:r w:rsidRPr="00C4388C">
        <w:rPr>
          <w:rFonts w:ascii="Arial" w:hAnsi="Arial" w:cs="Arial"/>
          <w:sz w:val="22"/>
          <w:szCs w:val="22"/>
        </w:rPr>
        <w:t>Yamori</w:t>
      </w:r>
      <w:proofErr w:type="spellEnd"/>
      <w:r w:rsidRPr="00C4388C">
        <w:rPr>
          <w:rFonts w:ascii="Arial" w:hAnsi="Arial" w:cs="Arial"/>
          <w:sz w:val="22"/>
          <w:szCs w:val="22"/>
        </w:rPr>
        <w:t xml:space="preserve"> Y, Cen RC, Zhang K, Chen PF, Ma LM, et al. Trends of diet and blood pressure in Guangzhou, South China. J </w:t>
      </w:r>
      <w:proofErr w:type="spellStart"/>
      <w:r w:rsidRPr="00C4388C">
        <w:rPr>
          <w:rFonts w:ascii="Arial" w:hAnsi="Arial" w:cs="Arial"/>
          <w:sz w:val="22"/>
          <w:szCs w:val="22"/>
        </w:rPr>
        <w:t>Cardiovasc</w:t>
      </w:r>
      <w:proofErr w:type="spellEnd"/>
      <w:r w:rsidRPr="00C4388C">
        <w:rPr>
          <w:rFonts w:ascii="Arial" w:hAnsi="Arial" w:cs="Arial"/>
          <w:sz w:val="22"/>
          <w:szCs w:val="22"/>
        </w:rPr>
        <w:t xml:space="preserve"> </w:t>
      </w:r>
      <w:proofErr w:type="spellStart"/>
      <w:r w:rsidRPr="00C4388C">
        <w:rPr>
          <w:rFonts w:ascii="Arial" w:hAnsi="Arial" w:cs="Arial"/>
          <w:sz w:val="22"/>
          <w:szCs w:val="22"/>
        </w:rPr>
        <w:t>Pharmacol</w:t>
      </w:r>
      <w:proofErr w:type="spellEnd"/>
      <w:r w:rsidRPr="00C4388C">
        <w:rPr>
          <w:rFonts w:ascii="Arial" w:hAnsi="Arial" w:cs="Arial"/>
          <w:sz w:val="22"/>
          <w:szCs w:val="22"/>
        </w:rPr>
        <w:t xml:space="preserve"> 1990</w:t>
      </w:r>
      <w:proofErr w:type="gramStart"/>
      <w:r w:rsidRPr="00C4388C">
        <w:rPr>
          <w:rFonts w:ascii="Arial" w:hAnsi="Arial" w:cs="Arial"/>
          <w:sz w:val="22"/>
          <w:szCs w:val="22"/>
        </w:rPr>
        <w:t>;16</w:t>
      </w:r>
      <w:proofErr w:type="gramEnd"/>
      <w:r w:rsidRPr="00C4388C">
        <w:rPr>
          <w:rFonts w:ascii="Arial" w:hAnsi="Arial" w:cs="Arial"/>
          <w:sz w:val="22"/>
          <w:szCs w:val="22"/>
        </w:rPr>
        <w:t xml:space="preserve"> </w:t>
      </w:r>
      <w:proofErr w:type="spellStart"/>
      <w:r w:rsidRPr="00C4388C">
        <w:rPr>
          <w:rFonts w:ascii="Arial" w:hAnsi="Arial" w:cs="Arial"/>
          <w:sz w:val="22"/>
          <w:szCs w:val="22"/>
        </w:rPr>
        <w:t>Suppl</w:t>
      </w:r>
      <w:proofErr w:type="spellEnd"/>
      <w:r w:rsidRPr="00C4388C">
        <w:rPr>
          <w:rFonts w:ascii="Arial" w:hAnsi="Arial" w:cs="Arial"/>
          <w:sz w:val="22"/>
          <w:szCs w:val="22"/>
        </w:rPr>
        <w:t xml:space="preserve"> 8:S6-8.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Lind L, </w:t>
      </w:r>
      <w:proofErr w:type="spellStart"/>
      <w:r w:rsidRPr="00C4388C">
        <w:rPr>
          <w:rFonts w:ascii="Arial" w:hAnsi="Arial" w:cs="Arial"/>
          <w:sz w:val="22"/>
          <w:szCs w:val="22"/>
        </w:rPr>
        <w:t>Lithell</w:t>
      </w:r>
      <w:proofErr w:type="spellEnd"/>
      <w:r w:rsidRPr="00C4388C">
        <w:rPr>
          <w:rFonts w:ascii="Arial" w:hAnsi="Arial" w:cs="Arial"/>
          <w:sz w:val="22"/>
          <w:szCs w:val="22"/>
        </w:rPr>
        <w:t xml:space="preserve"> H, </w:t>
      </w:r>
      <w:proofErr w:type="spellStart"/>
      <w:r w:rsidRPr="00C4388C">
        <w:rPr>
          <w:rFonts w:ascii="Arial" w:hAnsi="Arial" w:cs="Arial"/>
          <w:sz w:val="22"/>
          <w:szCs w:val="22"/>
        </w:rPr>
        <w:t>Pollare</w:t>
      </w:r>
      <w:proofErr w:type="spellEnd"/>
      <w:r w:rsidRPr="00C4388C">
        <w:rPr>
          <w:rFonts w:ascii="Arial" w:hAnsi="Arial" w:cs="Arial"/>
          <w:sz w:val="22"/>
          <w:szCs w:val="22"/>
        </w:rPr>
        <w:t xml:space="preserve"> T, </w:t>
      </w:r>
      <w:proofErr w:type="spellStart"/>
      <w:r w:rsidRPr="00C4388C">
        <w:rPr>
          <w:rFonts w:ascii="Arial" w:hAnsi="Arial" w:cs="Arial"/>
          <w:sz w:val="22"/>
          <w:szCs w:val="22"/>
        </w:rPr>
        <w:t>Ljunghall</w:t>
      </w:r>
      <w:proofErr w:type="spellEnd"/>
      <w:r w:rsidRPr="00C4388C">
        <w:rPr>
          <w:rFonts w:ascii="Arial" w:hAnsi="Arial" w:cs="Arial"/>
          <w:sz w:val="22"/>
          <w:szCs w:val="22"/>
        </w:rPr>
        <w:t xml:space="preserve"> S. Blood pressure response during long-term treatment with magnesium is dependent on magnesium status. A double-blind, placebo-controlled study in essential hypertension and in subjects with high-normal blood pressure. Am J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1991</w:t>
      </w:r>
      <w:proofErr w:type="gramStart"/>
      <w:r w:rsidRPr="00C4388C">
        <w:rPr>
          <w:rFonts w:ascii="Arial" w:hAnsi="Arial" w:cs="Arial"/>
          <w:sz w:val="22"/>
          <w:szCs w:val="22"/>
        </w:rPr>
        <w:t>;4</w:t>
      </w:r>
      <w:proofErr w:type="gramEnd"/>
      <w:r w:rsidRPr="00C4388C">
        <w:rPr>
          <w:rFonts w:ascii="Arial" w:hAnsi="Arial" w:cs="Arial"/>
          <w:sz w:val="22"/>
          <w:szCs w:val="22"/>
        </w:rPr>
        <w:t xml:space="preserve">(8):674-9.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Liu L, </w:t>
      </w:r>
      <w:proofErr w:type="spellStart"/>
      <w:r w:rsidRPr="00C4388C">
        <w:rPr>
          <w:rFonts w:ascii="Arial" w:hAnsi="Arial" w:cs="Arial"/>
          <w:sz w:val="22"/>
          <w:szCs w:val="22"/>
        </w:rPr>
        <w:t>Mizushima</w:t>
      </w:r>
      <w:proofErr w:type="spellEnd"/>
      <w:r w:rsidRPr="00C4388C">
        <w:rPr>
          <w:rFonts w:ascii="Arial" w:hAnsi="Arial" w:cs="Arial"/>
          <w:sz w:val="22"/>
          <w:szCs w:val="22"/>
        </w:rPr>
        <w:t xml:space="preserve"> S, Ikeda K, Hattori H, Miura A, Gao M, Nara Y, </w:t>
      </w:r>
      <w:proofErr w:type="spellStart"/>
      <w:r w:rsidRPr="00C4388C">
        <w:rPr>
          <w:rFonts w:ascii="Arial" w:hAnsi="Arial" w:cs="Arial"/>
          <w:sz w:val="22"/>
          <w:szCs w:val="22"/>
        </w:rPr>
        <w:t>Yamori</w:t>
      </w:r>
      <w:proofErr w:type="spellEnd"/>
      <w:r w:rsidRPr="00C4388C">
        <w:rPr>
          <w:rFonts w:ascii="Arial" w:hAnsi="Arial" w:cs="Arial"/>
          <w:sz w:val="22"/>
          <w:szCs w:val="22"/>
        </w:rPr>
        <w:t xml:space="preserve"> Y. Comparative studies of diet-related factors and blood pressure among Chinese and Japanese: results from the China-Japan Cooperative Research of the WHO-CARDIAC Study. Cardiovascular Disease and Alimentary Comparison.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Res 2000</w:t>
      </w:r>
      <w:proofErr w:type="gramStart"/>
      <w:r w:rsidRPr="00C4388C">
        <w:rPr>
          <w:rFonts w:ascii="Arial" w:hAnsi="Arial" w:cs="Arial"/>
          <w:sz w:val="22"/>
          <w:szCs w:val="22"/>
        </w:rPr>
        <w:t>;23</w:t>
      </w:r>
      <w:proofErr w:type="gramEnd"/>
      <w:r w:rsidRPr="00C4388C">
        <w:rPr>
          <w:rFonts w:ascii="Arial" w:hAnsi="Arial" w:cs="Arial"/>
          <w:sz w:val="22"/>
          <w:szCs w:val="22"/>
        </w:rPr>
        <w:t xml:space="preserve">(5):413-20.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Ma J, Folsom AR, </w:t>
      </w:r>
      <w:proofErr w:type="spellStart"/>
      <w:r w:rsidRPr="00C4388C">
        <w:rPr>
          <w:rFonts w:ascii="Arial" w:hAnsi="Arial" w:cs="Arial"/>
          <w:sz w:val="22"/>
          <w:szCs w:val="22"/>
        </w:rPr>
        <w:t>Melnick</w:t>
      </w:r>
      <w:proofErr w:type="spellEnd"/>
      <w:r w:rsidRPr="00C4388C">
        <w:rPr>
          <w:rFonts w:ascii="Arial" w:hAnsi="Arial" w:cs="Arial"/>
          <w:sz w:val="22"/>
          <w:szCs w:val="22"/>
        </w:rPr>
        <w:t xml:space="preserve"> SL, </w:t>
      </w:r>
      <w:proofErr w:type="spellStart"/>
      <w:r w:rsidRPr="00C4388C">
        <w:rPr>
          <w:rFonts w:ascii="Arial" w:hAnsi="Arial" w:cs="Arial"/>
          <w:sz w:val="22"/>
          <w:szCs w:val="22"/>
        </w:rPr>
        <w:t>Eckfeldt</w:t>
      </w:r>
      <w:proofErr w:type="spellEnd"/>
      <w:r w:rsidRPr="00C4388C">
        <w:rPr>
          <w:rFonts w:ascii="Arial" w:hAnsi="Arial" w:cs="Arial"/>
          <w:sz w:val="22"/>
          <w:szCs w:val="22"/>
        </w:rPr>
        <w:t xml:space="preserve"> JH, Sharrett AR, </w:t>
      </w:r>
      <w:proofErr w:type="spellStart"/>
      <w:r w:rsidRPr="00C4388C">
        <w:rPr>
          <w:rFonts w:ascii="Arial" w:hAnsi="Arial" w:cs="Arial"/>
          <w:sz w:val="22"/>
          <w:szCs w:val="22"/>
        </w:rPr>
        <w:t>Nabulsi</w:t>
      </w:r>
      <w:proofErr w:type="spellEnd"/>
      <w:r w:rsidRPr="00C4388C">
        <w:rPr>
          <w:rFonts w:ascii="Arial" w:hAnsi="Arial" w:cs="Arial"/>
          <w:sz w:val="22"/>
          <w:szCs w:val="22"/>
        </w:rPr>
        <w:t xml:space="preserve"> AA, Hutchinson RG, Metcalf PA. Associations of serum and dietary magnesium with cardiovascular disease, hypertension, diabetes, insulin, and carotid arterial wall thickness: the ARIC study. Atherosclerosis Risk in Communities Study. J </w:t>
      </w:r>
      <w:proofErr w:type="spellStart"/>
      <w:r w:rsidRPr="00C4388C">
        <w:rPr>
          <w:rFonts w:ascii="Arial" w:hAnsi="Arial" w:cs="Arial"/>
          <w:sz w:val="22"/>
          <w:szCs w:val="22"/>
        </w:rPr>
        <w:t>Clin</w:t>
      </w:r>
      <w:proofErr w:type="spellEnd"/>
      <w:r w:rsidRPr="00C4388C">
        <w:rPr>
          <w:rFonts w:ascii="Arial" w:hAnsi="Arial" w:cs="Arial"/>
          <w:sz w:val="22"/>
          <w:szCs w:val="22"/>
        </w:rPr>
        <w:t xml:space="preserve"> </w:t>
      </w:r>
      <w:proofErr w:type="spellStart"/>
      <w:r w:rsidRPr="00C4388C">
        <w:rPr>
          <w:rFonts w:ascii="Arial" w:hAnsi="Arial" w:cs="Arial"/>
          <w:sz w:val="22"/>
          <w:szCs w:val="22"/>
        </w:rPr>
        <w:t>Epidemiol</w:t>
      </w:r>
      <w:proofErr w:type="spellEnd"/>
      <w:r w:rsidRPr="00C4388C">
        <w:rPr>
          <w:rFonts w:ascii="Arial" w:hAnsi="Arial" w:cs="Arial"/>
          <w:sz w:val="22"/>
          <w:szCs w:val="22"/>
        </w:rPr>
        <w:t xml:space="preserve"> 1995</w:t>
      </w:r>
      <w:proofErr w:type="gramStart"/>
      <w:r w:rsidRPr="00C4388C">
        <w:rPr>
          <w:rFonts w:ascii="Arial" w:hAnsi="Arial" w:cs="Arial"/>
          <w:sz w:val="22"/>
          <w:szCs w:val="22"/>
        </w:rPr>
        <w:t>;48</w:t>
      </w:r>
      <w:proofErr w:type="gramEnd"/>
      <w:r w:rsidRPr="00C4388C">
        <w:rPr>
          <w:rFonts w:ascii="Arial" w:hAnsi="Arial" w:cs="Arial"/>
          <w:sz w:val="22"/>
          <w:szCs w:val="22"/>
        </w:rPr>
        <w:t xml:space="preserve">(7):927-40.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Michon</w:t>
      </w:r>
      <w:proofErr w:type="spellEnd"/>
      <w:r w:rsidRPr="00C4388C">
        <w:rPr>
          <w:rFonts w:ascii="Arial" w:hAnsi="Arial" w:cs="Arial"/>
          <w:sz w:val="22"/>
          <w:szCs w:val="22"/>
        </w:rPr>
        <w:t xml:space="preserve"> P. [Level of total and ionized magnesium fraction based on biochemical analysis of blood and hair and effect of supplemented magnesium (Slow Mag B6) on selected parameters in hypertension of patients treated with various groups of drugs]. Ann </w:t>
      </w:r>
      <w:proofErr w:type="spellStart"/>
      <w:r w:rsidRPr="00C4388C">
        <w:rPr>
          <w:rFonts w:ascii="Arial" w:hAnsi="Arial" w:cs="Arial"/>
          <w:sz w:val="22"/>
          <w:szCs w:val="22"/>
        </w:rPr>
        <w:t>Acad</w:t>
      </w:r>
      <w:proofErr w:type="spellEnd"/>
      <w:r w:rsidRPr="00C4388C">
        <w:rPr>
          <w:rFonts w:ascii="Arial" w:hAnsi="Arial" w:cs="Arial"/>
          <w:sz w:val="22"/>
          <w:szCs w:val="22"/>
        </w:rPr>
        <w:t xml:space="preserve"> Med </w:t>
      </w:r>
      <w:proofErr w:type="spellStart"/>
      <w:r w:rsidRPr="00C4388C">
        <w:rPr>
          <w:rFonts w:ascii="Arial" w:hAnsi="Arial" w:cs="Arial"/>
          <w:sz w:val="22"/>
          <w:szCs w:val="22"/>
        </w:rPr>
        <w:t>Stetin</w:t>
      </w:r>
      <w:proofErr w:type="spellEnd"/>
      <w:r w:rsidRPr="00C4388C">
        <w:rPr>
          <w:rFonts w:ascii="Arial" w:hAnsi="Arial" w:cs="Arial"/>
          <w:sz w:val="22"/>
          <w:szCs w:val="22"/>
        </w:rPr>
        <w:t xml:space="preserve"> 2002</w:t>
      </w:r>
      <w:proofErr w:type="gramStart"/>
      <w:r w:rsidRPr="00C4388C">
        <w:rPr>
          <w:rFonts w:ascii="Arial" w:hAnsi="Arial" w:cs="Arial"/>
          <w:sz w:val="22"/>
          <w:szCs w:val="22"/>
        </w:rPr>
        <w:t>;48:85</w:t>
      </w:r>
      <w:proofErr w:type="gramEnd"/>
      <w:r w:rsidRPr="00C4388C">
        <w:rPr>
          <w:rFonts w:ascii="Arial" w:hAnsi="Arial" w:cs="Arial"/>
          <w:sz w:val="22"/>
          <w:szCs w:val="22"/>
        </w:rPr>
        <w:t xml:space="preserve">-97.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Mooren</w:t>
      </w:r>
      <w:proofErr w:type="spellEnd"/>
      <w:r w:rsidRPr="00C4388C">
        <w:rPr>
          <w:rFonts w:ascii="Arial" w:hAnsi="Arial" w:cs="Arial"/>
          <w:sz w:val="22"/>
          <w:szCs w:val="22"/>
        </w:rPr>
        <w:t xml:space="preserve"> FC, Kruger K, Volker K, Golf SW, </w:t>
      </w:r>
      <w:proofErr w:type="spellStart"/>
      <w:r w:rsidRPr="00C4388C">
        <w:rPr>
          <w:rFonts w:ascii="Arial" w:hAnsi="Arial" w:cs="Arial"/>
          <w:sz w:val="22"/>
          <w:szCs w:val="22"/>
        </w:rPr>
        <w:t>Wadepuhl</w:t>
      </w:r>
      <w:proofErr w:type="spellEnd"/>
      <w:r w:rsidRPr="00C4388C">
        <w:rPr>
          <w:rFonts w:ascii="Arial" w:hAnsi="Arial" w:cs="Arial"/>
          <w:sz w:val="22"/>
          <w:szCs w:val="22"/>
        </w:rPr>
        <w:t xml:space="preserve"> M, Kraus A. Oral magnesium supplementation reduces insulin resistance in non-diabetic subjects - a double-blind, placebo-controlled, randomized trial. Diabetes </w:t>
      </w:r>
      <w:proofErr w:type="spellStart"/>
      <w:r w:rsidRPr="00C4388C">
        <w:rPr>
          <w:rFonts w:ascii="Arial" w:hAnsi="Arial" w:cs="Arial"/>
          <w:sz w:val="22"/>
          <w:szCs w:val="22"/>
        </w:rPr>
        <w:t>Obes</w:t>
      </w:r>
      <w:proofErr w:type="spellEnd"/>
      <w:r w:rsidRPr="00C4388C">
        <w:rPr>
          <w:rFonts w:ascii="Arial" w:hAnsi="Arial" w:cs="Arial"/>
          <w:sz w:val="22"/>
          <w:szCs w:val="22"/>
        </w:rPr>
        <w:t xml:space="preserve"> </w:t>
      </w:r>
      <w:proofErr w:type="spellStart"/>
      <w:r w:rsidRPr="00C4388C">
        <w:rPr>
          <w:rFonts w:ascii="Arial" w:hAnsi="Arial" w:cs="Arial"/>
          <w:sz w:val="22"/>
          <w:szCs w:val="22"/>
        </w:rPr>
        <w:t>Metab</w:t>
      </w:r>
      <w:proofErr w:type="spellEnd"/>
      <w:r w:rsidRPr="00C4388C">
        <w:rPr>
          <w:rFonts w:ascii="Arial" w:hAnsi="Arial" w:cs="Arial"/>
          <w:sz w:val="22"/>
          <w:szCs w:val="22"/>
        </w:rPr>
        <w:t xml:space="preserve"> 2011</w:t>
      </w:r>
      <w:proofErr w:type="gramStart"/>
      <w:r w:rsidRPr="00C4388C">
        <w:rPr>
          <w:rFonts w:ascii="Arial" w:hAnsi="Arial" w:cs="Arial"/>
          <w:sz w:val="22"/>
          <w:szCs w:val="22"/>
        </w:rPr>
        <w:t>;13</w:t>
      </w:r>
      <w:proofErr w:type="gramEnd"/>
      <w:r w:rsidRPr="00C4388C">
        <w:rPr>
          <w:rFonts w:ascii="Arial" w:hAnsi="Arial" w:cs="Arial"/>
          <w:sz w:val="22"/>
          <w:szCs w:val="22"/>
        </w:rPr>
        <w:t xml:space="preserve">(3):281-4.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Motoyama</w:t>
      </w:r>
      <w:proofErr w:type="spellEnd"/>
      <w:r w:rsidRPr="00C4388C">
        <w:rPr>
          <w:rFonts w:ascii="Arial" w:hAnsi="Arial" w:cs="Arial"/>
          <w:sz w:val="22"/>
          <w:szCs w:val="22"/>
        </w:rPr>
        <w:t xml:space="preserve"> T, Sano H, Fukuzaki H. Oral magnesium supplementation in patients with essential hypertension. Hypertension 1989</w:t>
      </w:r>
      <w:proofErr w:type="gramStart"/>
      <w:r w:rsidRPr="00C4388C">
        <w:rPr>
          <w:rFonts w:ascii="Arial" w:hAnsi="Arial" w:cs="Arial"/>
          <w:sz w:val="22"/>
          <w:szCs w:val="22"/>
        </w:rPr>
        <w:t>;13</w:t>
      </w:r>
      <w:proofErr w:type="gramEnd"/>
      <w:r w:rsidRPr="00C4388C">
        <w:rPr>
          <w:rFonts w:ascii="Arial" w:hAnsi="Arial" w:cs="Arial"/>
          <w:sz w:val="22"/>
          <w:szCs w:val="22"/>
        </w:rPr>
        <w:t xml:space="preserve">(3):227-32.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Nowson</w:t>
      </w:r>
      <w:proofErr w:type="spellEnd"/>
      <w:r w:rsidRPr="00C4388C">
        <w:rPr>
          <w:rFonts w:ascii="Arial" w:hAnsi="Arial" w:cs="Arial"/>
          <w:sz w:val="22"/>
          <w:szCs w:val="22"/>
        </w:rPr>
        <w:t xml:space="preserve"> CA, Morgan TO. Magnesium supplementation in mild hypertensive patients on a moderately low sodium diet. </w:t>
      </w:r>
      <w:proofErr w:type="spellStart"/>
      <w:r w:rsidRPr="00C4388C">
        <w:rPr>
          <w:rFonts w:ascii="Arial" w:hAnsi="Arial" w:cs="Arial"/>
          <w:sz w:val="22"/>
          <w:szCs w:val="22"/>
        </w:rPr>
        <w:t>Clin</w:t>
      </w:r>
      <w:proofErr w:type="spellEnd"/>
      <w:r w:rsidRPr="00C4388C">
        <w:rPr>
          <w:rFonts w:ascii="Arial" w:hAnsi="Arial" w:cs="Arial"/>
          <w:sz w:val="22"/>
          <w:szCs w:val="22"/>
        </w:rPr>
        <w:t xml:space="preserve"> </w:t>
      </w:r>
      <w:proofErr w:type="spellStart"/>
      <w:r w:rsidRPr="00C4388C">
        <w:rPr>
          <w:rFonts w:ascii="Arial" w:hAnsi="Arial" w:cs="Arial"/>
          <w:sz w:val="22"/>
          <w:szCs w:val="22"/>
        </w:rPr>
        <w:t>Exp</w:t>
      </w:r>
      <w:proofErr w:type="spellEnd"/>
      <w:r w:rsidRPr="00C4388C">
        <w:rPr>
          <w:rFonts w:ascii="Arial" w:hAnsi="Arial" w:cs="Arial"/>
          <w:sz w:val="22"/>
          <w:szCs w:val="22"/>
        </w:rPr>
        <w:t xml:space="preserve"> </w:t>
      </w:r>
      <w:proofErr w:type="spellStart"/>
      <w:r w:rsidRPr="00C4388C">
        <w:rPr>
          <w:rFonts w:ascii="Arial" w:hAnsi="Arial" w:cs="Arial"/>
          <w:sz w:val="22"/>
          <w:szCs w:val="22"/>
        </w:rPr>
        <w:t>Pharmacol</w:t>
      </w:r>
      <w:proofErr w:type="spellEnd"/>
      <w:r w:rsidRPr="00C4388C">
        <w:rPr>
          <w:rFonts w:ascii="Arial" w:hAnsi="Arial" w:cs="Arial"/>
          <w:sz w:val="22"/>
          <w:szCs w:val="22"/>
        </w:rPr>
        <w:t xml:space="preserve"> </w:t>
      </w:r>
      <w:proofErr w:type="spellStart"/>
      <w:r w:rsidRPr="00C4388C">
        <w:rPr>
          <w:rFonts w:ascii="Arial" w:hAnsi="Arial" w:cs="Arial"/>
          <w:sz w:val="22"/>
          <w:szCs w:val="22"/>
        </w:rPr>
        <w:t>Physiol</w:t>
      </w:r>
      <w:proofErr w:type="spellEnd"/>
      <w:r w:rsidRPr="00C4388C">
        <w:rPr>
          <w:rFonts w:ascii="Arial" w:hAnsi="Arial" w:cs="Arial"/>
          <w:sz w:val="22"/>
          <w:szCs w:val="22"/>
        </w:rPr>
        <w:t xml:space="preserve"> 1989</w:t>
      </w:r>
      <w:proofErr w:type="gramStart"/>
      <w:r w:rsidRPr="00C4388C">
        <w:rPr>
          <w:rFonts w:ascii="Arial" w:hAnsi="Arial" w:cs="Arial"/>
          <w:sz w:val="22"/>
          <w:szCs w:val="22"/>
        </w:rPr>
        <w:t>;16</w:t>
      </w:r>
      <w:proofErr w:type="gramEnd"/>
      <w:r w:rsidRPr="00C4388C">
        <w:rPr>
          <w:rFonts w:ascii="Arial" w:hAnsi="Arial" w:cs="Arial"/>
          <w:sz w:val="22"/>
          <w:szCs w:val="22"/>
        </w:rPr>
        <w:t xml:space="preserve">(4):299-302.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Olhaberry</w:t>
      </w:r>
      <w:proofErr w:type="spellEnd"/>
      <w:r w:rsidRPr="00C4388C">
        <w:rPr>
          <w:rFonts w:ascii="Arial" w:hAnsi="Arial" w:cs="Arial"/>
          <w:sz w:val="22"/>
          <w:szCs w:val="22"/>
        </w:rPr>
        <w:t xml:space="preserve"> JV, Reyes AJ, Acosta-Barrios TN, Leary WP, </w:t>
      </w:r>
      <w:proofErr w:type="spellStart"/>
      <w:r w:rsidRPr="00C4388C">
        <w:rPr>
          <w:rFonts w:ascii="Arial" w:hAnsi="Arial" w:cs="Arial"/>
          <w:sz w:val="22"/>
          <w:szCs w:val="22"/>
        </w:rPr>
        <w:t>Queiruga</w:t>
      </w:r>
      <w:proofErr w:type="spellEnd"/>
      <w:r w:rsidRPr="00C4388C">
        <w:rPr>
          <w:rFonts w:ascii="Arial" w:hAnsi="Arial" w:cs="Arial"/>
          <w:sz w:val="22"/>
          <w:szCs w:val="22"/>
        </w:rPr>
        <w:t xml:space="preserve"> G. Pilot evaluation of the putative antihypertensive effect of magnesium. Mag-</w:t>
      </w:r>
      <w:proofErr w:type="spellStart"/>
      <w:r w:rsidRPr="00C4388C">
        <w:rPr>
          <w:rFonts w:ascii="Arial" w:hAnsi="Arial" w:cs="Arial"/>
          <w:sz w:val="22"/>
          <w:szCs w:val="22"/>
        </w:rPr>
        <w:t>Bul</w:t>
      </w:r>
      <w:proofErr w:type="spellEnd"/>
      <w:r w:rsidRPr="00C4388C">
        <w:rPr>
          <w:rFonts w:ascii="Arial" w:hAnsi="Arial" w:cs="Arial"/>
          <w:sz w:val="22"/>
          <w:szCs w:val="22"/>
        </w:rPr>
        <w:t xml:space="preserve"> 1987</w:t>
      </w:r>
      <w:proofErr w:type="gramStart"/>
      <w:r w:rsidRPr="00C4388C">
        <w:rPr>
          <w:rFonts w:ascii="Arial" w:hAnsi="Arial" w:cs="Arial"/>
          <w:sz w:val="22"/>
          <w:szCs w:val="22"/>
        </w:rPr>
        <w:t>;9:181</w:t>
      </w:r>
      <w:proofErr w:type="gramEnd"/>
      <w:r w:rsidRPr="00C4388C">
        <w:rPr>
          <w:rFonts w:ascii="Arial" w:hAnsi="Arial" w:cs="Arial"/>
          <w:sz w:val="22"/>
          <w:szCs w:val="22"/>
        </w:rPr>
        <w:t xml:space="preserve">-4.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Onyesom</w:t>
      </w:r>
      <w:proofErr w:type="spellEnd"/>
      <w:r w:rsidRPr="00C4388C">
        <w:rPr>
          <w:rFonts w:ascii="Arial" w:hAnsi="Arial" w:cs="Arial"/>
          <w:sz w:val="22"/>
          <w:szCs w:val="22"/>
        </w:rPr>
        <w:t xml:space="preserve"> I, </w:t>
      </w:r>
      <w:proofErr w:type="spellStart"/>
      <w:r w:rsidRPr="00C4388C">
        <w:rPr>
          <w:rFonts w:ascii="Arial" w:hAnsi="Arial" w:cs="Arial"/>
          <w:sz w:val="22"/>
          <w:szCs w:val="22"/>
        </w:rPr>
        <w:t>Inmuere</w:t>
      </w:r>
      <w:proofErr w:type="spellEnd"/>
      <w:r w:rsidRPr="00C4388C">
        <w:rPr>
          <w:rFonts w:ascii="Arial" w:hAnsi="Arial" w:cs="Arial"/>
          <w:sz w:val="22"/>
          <w:szCs w:val="22"/>
        </w:rPr>
        <w:t xml:space="preserve"> F, </w:t>
      </w:r>
      <w:proofErr w:type="spellStart"/>
      <w:r w:rsidRPr="00C4388C">
        <w:rPr>
          <w:rFonts w:ascii="Arial" w:hAnsi="Arial" w:cs="Arial"/>
          <w:sz w:val="22"/>
          <w:szCs w:val="22"/>
        </w:rPr>
        <w:t>Awhin</w:t>
      </w:r>
      <w:proofErr w:type="spellEnd"/>
      <w:r w:rsidRPr="00C4388C">
        <w:rPr>
          <w:rFonts w:ascii="Arial" w:hAnsi="Arial" w:cs="Arial"/>
          <w:sz w:val="22"/>
          <w:szCs w:val="22"/>
        </w:rPr>
        <w:t xml:space="preserve"> PE. Levels of some micronutrients in some Nigerian hypertensives. East </w:t>
      </w:r>
      <w:proofErr w:type="spellStart"/>
      <w:r w:rsidRPr="00C4388C">
        <w:rPr>
          <w:rFonts w:ascii="Arial" w:hAnsi="Arial" w:cs="Arial"/>
          <w:sz w:val="22"/>
          <w:szCs w:val="22"/>
        </w:rPr>
        <w:t>Afr</w:t>
      </w:r>
      <w:proofErr w:type="spellEnd"/>
      <w:r w:rsidRPr="00C4388C">
        <w:rPr>
          <w:rFonts w:ascii="Arial" w:hAnsi="Arial" w:cs="Arial"/>
          <w:sz w:val="22"/>
          <w:szCs w:val="22"/>
        </w:rPr>
        <w:t xml:space="preserve"> J Public Health 2011</w:t>
      </w:r>
      <w:proofErr w:type="gramStart"/>
      <w:r w:rsidRPr="00C4388C">
        <w:rPr>
          <w:rFonts w:ascii="Arial" w:hAnsi="Arial" w:cs="Arial"/>
          <w:sz w:val="22"/>
          <w:szCs w:val="22"/>
        </w:rPr>
        <w:t>;8</w:t>
      </w:r>
      <w:proofErr w:type="gramEnd"/>
      <w:r w:rsidRPr="00C4388C">
        <w:rPr>
          <w:rFonts w:ascii="Arial" w:hAnsi="Arial" w:cs="Arial"/>
          <w:sz w:val="22"/>
          <w:szCs w:val="22"/>
        </w:rPr>
        <w:t xml:space="preserve">(3):212-5.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Ozono</w:t>
      </w:r>
      <w:proofErr w:type="spellEnd"/>
      <w:r w:rsidRPr="00C4388C">
        <w:rPr>
          <w:rFonts w:ascii="Arial" w:hAnsi="Arial" w:cs="Arial"/>
          <w:sz w:val="22"/>
          <w:szCs w:val="22"/>
        </w:rPr>
        <w:t xml:space="preserve"> R, </w:t>
      </w:r>
      <w:proofErr w:type="spellStart"/>
      <w:r w:rsidRPr="00C4388C">
        <w:rPr>
          <w:rFonts w:ascii="Arial" w:hAnsi="Arial" w:cs="Arial"/>
          <w:sz w:val="22"/>
          <w:szCs w:val="22"/>
        </w:rPr>
        <w:t>Oshima</w:t>
      </w:r>
      <w:proofErr w:type="spellEnd"/>
      <w:r w:rsidRPr="00C4388C">
        <w:rPr>
          <w:rFonts w:ascii="Arial" w:hAnsi="Arial" w:cs="Arial"/>
          <w:sz w:val="22"/>
          <w:szCs w:val="22"/>
        </w:rPr>
        <w:t xml:space="preserve"> T, Matsuura H, Higashi Y, Ishida T, Watanabe M, Yoshimura M, </w:t>
      </w:r>
      <w:proofErr w:type="spellStart"/>
      <w:r w:rsidRPr="00C4388C">
        <w:rPr>
          <w:rFonts w:ascii="Arial" w:hAnsi="Arial" w:cs="Arial"/>
          <w:sz w:val="22"/>
          <w:szCs w:val="22"/>
        </w:rPr>
        <w:t>Hiraga</w:t>
      </w:r>
      <w:proofErr w:type="spellEnd"/>
      <w:r w:rsidRPr="00C4388C">
        <w:rPr>
          <w:rFonts w:ascii="Arial" w:hAnsi="Arial" w:cs="Arial"/>
          <w:sz w:val="22"/>
          <w:szCs w:val="22"/>
        </w:rPr>
        <w:t xml:space="preserve"> H, Ono N, </w:t>
      </w:r>
      <w:proofErr w:type="spellStart"/>
      <w:r w:rsidRPr="00C4388C">
        <w:rPr>
          <w:rFonts w:ascii="Arial" w:hAnsi="Arial" w:cs="Arial"/>
          <w:sz w:val="22"/>
          <w:szCs w:val="22"/>
        </w:rPr>
        <w:t>Kajiyama</w:t>
      </w:r>
      <w:proofErr w:type="spellEnd"/>
      <w:r w:rsidRPr="00C4388C">
        <w:rPr>
          <w:rFonts w:ascii="Arial" w:hAnsi="Arial" w:cs="Arial"/>
          <w:sz w:val="22"/>
          <w:szCs w:val="22"/>
        </w:rPr>
        <w:t xml:space="preserve"> G. Systemic magnesium deficiency disclosed by magnesium loading test in patients with essential hypertension.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Res 1995</w:t>
      </w:r>
      <w:proofErr w:type="gramStart"/>
      <w:r w:rsidRPr="00C4388C">
        <w:rPr>
          <w:rFonts w:ascii="Arial" w:hAnsi="Arial" w:cs="Arial"/>
          <w:sz w:val="22"/>
          <w:szCs w:val="22"/>
        </w:rPr>
        <w:t>;18</w:t>
      </w:r>
      <w:proofErr w:type="gramEnd"/>
      <w:r w:rsidRPr="00C4388C">
        <w:rPr>
          <w:rFonts w:ascii="Arial" w:hAnsi="Arial" w:cs="Arial"/>
          <w:sz w:val="22"/>
          <w:szCs w:val="22"/>
        </w:rPr>
        <w:t xml:space="preserve">(1):39-42.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lastRenderedPageBreak/>
        <w:t>Panhwar</w:t>
      </w:r>
      <w:proofErr w:type="spellEnd"/>
      <w:r w:rsidRPr="00C4388C">
        <w:rPr>
          <w:rFonts w:ascii="Arial" w:hAnsi="Arial" w:cs="Arial"/>
          <w:sz w:val="22"/>
          <w:szCs w:val="22"/>
        </w:rPr>
        <w:t xml:space="preserve"> AH, </w:t>
      </w:r>
      <w:proofErr w:type="spellStart"/>
      <w:r w:rsidRPr="00C4388C">
        <w:rPr>
          <w:rFonts w:ascii="Arial" w:hAnsi="Arial" w:cs="Arial"/>
          <w:sz w:val="22"/>
          <w:szCs w:val="22"/>
        </w:rPr>
        <w:t>Kazi</w:t>
      </w:r>
      <w:proofErr w:type="spellEnd"/>
      <w:r w:rsidRPr="00C4388C">
        <w:rPr>
          <w:rFonts w:ascii="Arial" w:hAnsi="Arial" w:cs="Arial"/>
          <w:sz w:val="22"/>
          <w:szCs w:val="22"/>
        </w:rPr>
        <w:t xml:space="preserve"> TG, Afridi HI, </w:t>
      </w:r>
      <w:proofErr w:type="spellStart"/>
      <w:r w:rsidRPr="00C4388C">
        <w:rPr>
          <w:rFonts w:ascii="Arial" w:hAnsi="Arial" w:cs="Arial"/>
          <w:sz w:val="22"/>
          <w:szCs w:val="22"/>
        </w:rPr>
        <w:t>Talpur</w:t>
      </w:r>
      <w:proofErr w:type="spellEnd"/>
      <w:r w:rsidRPr="00C4388C">
        <w:rPr>
          <w:rFonts w:ascii="Arial" w:hAnsi="Arial" w:cs="Arial"/>
          <w:sz w:val="22"/>
          <w:szCs w:val="22"/>
        </w:rPr>
        <w:t xml:space="preserve"> FN, </w:t>
      </w:r>
      <w:proofErr w:type="spellStart"/>
      <w:r w:rsidRPr="00C4388C">
        <w:rPr>
          <w:rFonts w:ascii="Arial" w:hAnsi="Arial" w:cs="Arial"/>
          <w:sz w:val="22"/>
          <w:szCs w:val="22"/>
        </w:rPr>
        <w:t>Arain</w:t>
      </w:r>
      <w:proofErr w:type="spellEnd"/>
      <w:r w:rsidRPr="00C4388C">
        <w:rPr>
          <w:rFonts w:ascii="Arial" w:hAnsi="Arial" w:cs="Arial"/>
          <w:sz w:val="22"/>
          <w:szCs w:val="22"/>
        </w:rPr>
        <w:t xml:space="preserve"> S, </w:t>
      </w:r>
      <w:proofErr w:type="spellStart"/>
      <w:r w:rsidRPr="00C4388C">
        <w:rPr>
          <w:rFonts w:ascii="Arial" w:hAnsi="Arial" w:cs="Arial"/>
          <w:sz w:val="22"/>
          <w:szCs w:val="22"/>
        </w:rPr>
        <w:t>Kazi</w:t>
      </w:r>
      <w:proofErr w:type="spellEnd"/>
      <w:r w:rsidRPr="00C4388C">
        <w:rPr>
          <w:rFonts w:ascii="Arial" w:hAnsi="Arial" w:cs="Arial"/>
          <w:sz w:val="22"/>
          <w:szCs w:val="22"/>
        </w:rPr>
        <w:t xml:space="preserve"> N. Distribution of potassium, calcium, magnesium, and sodium levels in biological samples of Pakistani hypertensive patients and control subjects. </w:t>
      </w:r>
      <w:proofErr w:type="spellStart"/>
      <w:r w:rsidRPr="00C4388C">
        <w:rPr>
          <w:rFonts w:ascii="Arial" w:hAnsi="Arial" w:cs="Arial"/>
          <w:sz w:val="22"/>
          <w:szCs w:val="22"/>
        </w:rPr>
        <w:t>Clin</w:t>
      </w:r>
      <w:proofErr w:type="spellEnd"/>
      <w:r w:rsidRPr="00C4388C">
        <w:rPr>
          <w:rFonts w:ascii="Arial" w:hAnsi="Arial" w:cs="Arial"/>
          <w:sz w:val="22"/>
          <w:szCs w:val="22"/>
        </w:rPr>
        <w:t xml:space="preserve"> Lab 2014</w:t>
      </w:r>
      <w:proofErr w:type="gramStart"/>
      <w:r w:rsidRPr="00C4388C">
        <w:rPr>
          <w:rFonts w:ascii="Arial" w:hAnsi="Arial" w:cs="Arial"/>
          <w:sz w:val="22"/>
          <w:szCs w:val="22"/>
        </w:rPr>
        <w:t>;60</w:t>
      </w:r>
      <w:proofErr w:type="gramEnd"/>
      <w:r w:rsidRPr="00C4388C">
        <w:rPr>
          <w:rFonts w:ascii="Arial" w:hAnsi="Arial" w:cs="Arial"/>
          <w:sz w:val="22"/>
          <w:szCs w:val="22"/>
        </w:rPr>
        <w:t xml:space="preserve">(3):463-74.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Paolisso</w:t>
      </w:r>
      <w:proofErr w:type="spellEnd"/>
      <w:r w:rsidRPr="00C4388C">
        <w:rPr>
          <w:rFonts w:ascii="Arial" w:hAnsi="Arial" w:cs="Arial"/>
          <w:sz w:val="22"/>
          <w:szCs w:val="22"/>
        </w:rPr>
        <w:t xml:space="preserve"> G, </w:t>
      </w:r>
      <w:proofErr w:type="spellStart"/>
      <w:r w:rsidRPr="00C4388C">
        <w:rPr>
          <w:rFonts w:ascii="Arial" w:hAnsi="Arial" w:cs="Arial"/>
          <w:sz w:val="22"/>
          <w:szCs w:val="22"/>
        </w:rPr>
        <w:t>Sgambato</w:t>
      </w:r>
      <w:proofErr w:type="spellEnd"/>
      <w:r w:rsidRPr="00C4388C">
        <w:rPr>
          <w:rFonts w:ascii="Arial" w:hAnsi="Arial" w:cs="Arial"/>
          <w:sz w:val="22"/>
          <w:szCs w:val="22"/>
        </w:rPr>
        <w:t xml:space="preserve"> S, Gambardella A, Pizza G, </w:t>
      </w:r>
      <w:proofErr w:type="spellStart"/>
      <w:r w:rsidRPr="00C4388C">
        <w:rPr>
          <w:rFonts w:ascii="Arial" w:hAnsi="Arial" w:cs="Arial"/>
          <w:sz w:val="22"/>
          <w:szCs w:val="22"/>
        </w:rPr>
        <w:t>Tesauro</w:t>
      </w:r>
      <w:proofErr w:type="spellEnd"/>
      <w:r w:rsidRPr="00C4388C">
        <w:rPr>
          <w:rFonts w:ascii="Arial" w:hAnsi="Arial" w:cs="Arial"/>
          <w:sz w:val="22"/>
          <w:szCs w:val="22"/>
        </w:rPr>
        <w:t xml:space="preserve"> P, Varricchio M, </w:t>
      </w:r>
      <w:proofErr w:type="spellStart"/>
      <w:r w:rsidRPr="00C4388C">
        <w:rPr>
          <w:rFonts w:ascii="Arial" w:hAnsi="Arial" w:cs="Arial"/>
          <w:sz w:val="22"/>
          <w:szCs w:val="22"/>
        </w:rPr>
        <w:t>D'Onofrio</w:t>
      </w:r>
      <w:proofErr w:type="spellEnd"/>
      <w:r w:rsidRPr="00C4388C">
        <w:rPr>
          <w:rFonts w:ascii="Arial" w:hAnsi="Arial" w:cs="Arial"/>
          <w:sz w:val="22"/>
          <w:szCs w:val="22"/>
        </w:rPr>
        <w:t xml:space="preserve"> F. Daily magnesium supplements improve glucose handling in elderly subjects. Am J </w:t>
      </w:r>
      <w:proofErr w:type="spellStart"/>
      <w:r w:rsidRPr="00C4388C">
        <w:rPr>
          <w:rFonts w:ascii="Arial" w:hAnsi="Arial" w:cs="Arial"/>
          <w:sz w:val="22"/>
          <w:szCs w:val="22"/>
        </w:rPr>
        <w:t>Clin</w:t>
      </w:r>
      <w:proofErr w:type="spellEnd"/>
      <w:r w:rsidRPr="00C4388C">
        <w:rPr>
          <w:rFonts w:ascii="Arial" w:hAnsi="Arial" w:cs="Arial"/>
          <w:sz w:val="22"/>
          <w:szCs w:val="22"/>
        </w:rPr>
        <w:t xml:space="preserve"> </w:t>
      </w:r>
      <w:proofErr w:type="spellStart"/>
      <w:r w:rsidRPr="00C4388C">
        <w:rPr>
          <w:rFonts w:ascii="Arial" w:hAnsi="Arial" w:cs="Arial"/>
          <w:sz w:val="22"/>
          <w:szCs w:val="22"/>
        </w:rPr>
        <w:t>Nutr</w:t>
      </w:r>
      <w:proofErr w:type="spellEnd"/>
      <w:r w:rsidRPr="00C4388C">
        <w:rPr>
          <w:rFonts w:ascii="Arial" w:hAnsi="Arial" w:cs="Arial"/>
          <w:sz w:val="22"/>
          <w:szCs w:val="22"/>
        </w:rPr>
        <w:t xml:space="preserve"> 1992</w:t>
      </w:r>
      <w:proofErr w:type="gramStart"/>
      <w:r w:rsidRPr="00C4388C">
        <w:rPr>
          <w:rFonts w:ascii="Arial" w:hAnsi="Arial" w:cs="Arial"/>
          <w:sz w:val="22"/>
          <w:szCs w:val="22"/>
        </w:rPr>
        <w:t>;55</w:t>
      </w:r>
      <w:proofErr w:type="gramEnd"/>
      <w:r w:rsidRPr="00C4388C">
        <w:rPr>
          <w:rFonts w:ascii="Arial" w:hAnsi="Arial" w:cs="Arial"/>
          <w:sz w:val="22"/>
          <w:szCs w:val="22"/>
        </w:rPr>
        <w:t xml:space="preserve">(6):1161-7.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Peacock JM, Folsom AR, Arnett DK, </w:t>
      </w:r>
      <w:proofErr w:type="spellStart"/>
      <w:r w:rsidRPr="00C4388C">
        <w:rPr>
          <w:rFonts w:ascii="Arial" w:hAnsi="Arial" w:cs="Arial"/>
          <w:sz w:val="22"/>
          <w:szCs w:val="22"/>
        </w:rPr>
        <w:t>Eckfeldt</w:t>
      </w:r>
      <w:proofErr w:type="spellEnd"/>
      <w:r w:rsidRPr="00C4388C">
        <w:rPr>
          <w:rFonts w:ascii="Arial" w:hAnsi="Arial" w:cs="Arial"/>
          <w:sz w:val="22"/>
          <w:szCs w:val="22"/>
        </w:rPr>
        <w:t xml:space="preserve"> JH, </w:t>
      </w:r>
      <w:proofErr w:type="spellStart"/>
      <w:r w:rsidRPr="00C4388C">
        <w:rPr>
          <w:rFonts w:ascii="Arial" w:hAnsi="Arial" w:cs="Arial"/>
          <w:sz w:val="22"/>
          <w:szCs w:val="22"/>
        </w:rPr>
        <w:t>Szklo</w:t>
      </w:r>
      <w:proofErr w:type="spellEnd"/>
      <w:r w:rsidRPr="00C4388C">
        <w:rPr>
          <w:rFonts w:ascii="Arial" w:hAnsi="Arial" w:cs="Arial"/>
          <w:sz w:val="22"/>
          <w:szCs w:val="22"/>
        </w:rPr>
        <w:t xml:space="preserve"> M. Relationship of serum and dietary magnesium to incident hypertension: the Atherosclerosis Risk in Communities (ARIC) Study. Ann </w:t>
      </w:r>
      <w:proofErr w:type="spellStart"/>
      <w:r w:rsidRPr="00C4388C">
        <w:rPr>
          <w:rFonts w:ascii="Arial" w:hAnsi="Arial" w:cs="Arial"/>
          <w:sz w:val="22"/>
          <w:szCs w:val="22"/>
        </w:rPr>
        <w:t>Epidemiol</w:t>
      </w:r>
      <w:proofErr w:type="spellEnd"/>
      <w:r w:rsidRPr="00C4388C">
        <w:rPr>
          <w:rFonts w:ascii="Arial" w:hAnsi="Arial" w:cs="Arial"/>
          <w:sz w:val="22"/>
          <w:szCs w:val="22"/>
        </w:rPr>
        <w:t xml:space="preserve"> 1999</w:t>
      </w:r>
      <w:proofErr w:type="gramStart"/>
      <w:r w:rsidRPr="00C4388C">
        <w:rPr>
          <w:rFonts w:ascii="Arial" w:hAnsi="Arial" w:cs="Arial"/>
          <w:sz w:val="22"/>
          <w:szCs w:val="22"/>
        </w:rPr>
        <w:t>;9</w:t>
      </w:r>
      <w:proofErr w:type="gramEnd"/>
      <w:r w:rsidRPr="00C4388C">
        <w:rPr>
          <w:rFonts w:ascii="Arial" w:hAnsi="Arial" w:cs="Arial"/>
          <w:sz w:val="22"/>
          <w:szCs w:val="22"/>
        </w:rPr>
        <w:t xml:space="preserve">(3):159-65.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Plum-</w:t>
      </w:r>
      <w:proofErr w:type="spellStart"/>
      <w:r w:rsidRPr="00C4388C">
        <w:rPr>
          <w:rFonts w:ascii="Arial" w:hAnsi="Arial" w:cs="Arial"/>
          <w:sz w:val="22"/>
          <w:szCs w:val="22"/>
        </w:rPr>
        <w:t>Wirell</w:t>
      </w:r>
      <w:proofErr w:type="spellEnd"/>
      <w:r w:rsidRPr="00C4388C">
        <w:rPr>
          <w:rFonts w:ascii="Arial" w:hAnsi="Arial" w:cs="Arial"/>
          <w:sz w:val="22"/>
          <w:szCs w:val="22"/>
        </w:rPr>
        <w:t xml:space="preserve"> M, </w:t>
      </w:r>
      <w:proofErr w:type="spellStart"/>
      <w:r w:rsidRPr="00C4388C">
        <w:rPr>
          <w:rFonts w:ascii="Arial" w:hAnsi="Arial" w:cs="Arial"/>
          <w:sz w:val="22"/>
          <w:szCs w:val="22"/>
        </w:rPr>
        <w:t>Stegmayr</w:t>
      </w:r>
      <w:proofErr w:type="spellEnd"/>
      <w:r w:rsidRPr="00C4388C">
        <w:rPr>
          <w:rFonts w:ascii="Arial" w:hAnsi="Arial" w:cs="Arial"/>
          <w:sz w:val="22"/>
          <w:szCs w:val="22"/>
        </w:rPr>
        <w:t xml:space="preserve"> BG, Wester PO. Nutritional magnesium supplementation does not change blood pressure nor serum or muscle potassium and magnesium in untreated hypertension. A double-blind crossover study. </w:t>
      </w:r>
      <w:proofErr w:type="spellStart"/>
      <w:r w:rsidRPr="00C4388C">
        <w:rPr>
          <w:rFonts w:ascii="Arial" w:hAnsi="Arial" w:cs="Arial"/>
          <w:sz w:val="22"/>
          <w:szCs w:val="22"/>
        </w:rPr>
        <w:t>Magnes</w:t>
      </w:r>
      <w:proofErr w:type="spellEnd"/>
      <w:r w:rsidRPr="00C4388C">
        <w:rPr>
          <w:rFonts w:ascii="Arial" w:hAnsi="Arial" w:cs="Arial"/>
          <w:sz w:val="22"/>
          <w:szCs w:val="22"/>
        </w:rPr>
        <w:t xml:space="preserve"> Res 1994</w:t>
      </w:r>
      <w:proofErr w:type="gramStart"/>
      <w:r w:rsidRPr="00C4388C">
        <w:rPr>
          <w:rFonts w:ascii="Arial" w:hAnsi="Arial" w:cs="Arial"/>
          <w:sz w:val="22"/>
          <w:szCs w:val="22"/>
        </w:rPr>
        <w:t>;7</w:t>
      </w:r>
      <w:proofErr w:type="gramEnd"/>
      <w:r w:rsidRPr="00C4388C">
        <w:rPr>
          <w:rFonts w:ascii="Arial" w:hAnsi="Arial" w:cs="Arial"/>
          <w:sz w:val="22"/>
          <w:szCs w:val="22"/>
        </w:rPr>
        <w:t xml:space="preserve">(3-4):277-83.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Purvis JR, Cummings DM, Landsman P, Carroll R, </w:t>
      </w:r>
      <w:proofErr w:type="spellStart"/>
      <w:r w:rsidRPr="00C4388C">
        <w:rPr>
          <w:rFonts w:ascii="Arial" w:hAnsi="Arial" w:cs="Arial"/>
          <w:sz w:val="22"/>
          <w:szCs w:val="22"/>
        </w:rPr>
        <w:t>Barakat</w:t>
      </w:r>
      <w:proofErr w:type="spellEnd"/>
      <w:r w:rsidRPr="00C4388C">
        <w:rPr>
          <w:rFonts w:ascii="Arial" w:hAnsi="Arial" w:cs="Arial"/>
          <w:sz w:val="22"/>
          <w:szCs w:val="22"/>
        </w:rPr>
        <w:t xml:space="preserve"> H, Bray J, Whitley C, Horner RD. Effect of oral magnesium supplementation on selected cardiovascular risk factors in non-insulin-dependent diabetics. Arch Fam Med 1994</w:t>
      </w:r>
      <w:proofErr w:type="gramStart"/>
      <w:r w:rsidRPr="00C4388C">
        <w:rPr>
          <w:rFonts w:ascii="Arial" w:hAnsi="Arial" w:cs="Arial"/>
          <w:sz w:val="22"/>
          <w:szCs w:val="22"/>
        </w:rPr>
        <w:t>;3</w:t>
      </w:r>
      <w:proofErr w:type="gramEnd"/>
      <w:r w:rsidRPr="00C4388C">
        <w:rPr>
          <w:rFonts w:ascii="Arial" w:hAnsi="Arial" w:cs="Arial"/>
          <w:sz w:val="22"/>
          <w:szCs w:val="22"/>
        </w:rPr>
        <w:t xml:space="preserve">(6):503-8.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Reffelmann</w:t>
      </w:r>
      <w:proofErr w:type="spellEnd"/>
      <w:r w:rsidRPr="00C4388C">
        <w:rPr>
          <w:rFonts w:ascii="Arial" w:hAnsi="Arial" w:cs="Arial"/>
          <w:sz w:val="22"/>
          <w:szCs w:val="22"/>
        </w:rPr>
        <w:t xml:space="preserve"> T, </w:t>
      </w:r>
      <w:proofErr w:type="spellStart"/>
      <w:r w:rsidRPr="00C4388C">
        <w:rPr>
          <w:rFonts w:ascii="Arial" w:hAnsi="Arial" w:cs="Arial"/>
          <w:sz w:val="22"/>
          <w:szCs w:val="22"/>
        </w:rPr>
        <w:t>Ittermann</w:t>
      </w:r>
      <w:proofErr w:type="spellEnd"/>
      <w:r w:rsidRPr="00C4388C">
        <w:rPr>
          <w:rFonts w:ascii="Arial" w:hAnsi="Arial" w:cs="Arial"/>
          <w:sz w:val="22"/>
          <w:szCs w:val="22"/>
        </w:rPr>
        <w:t xml:space="preserve"> T, Dorr M, </w:t>
      </w:r>
      <w:proofErr w:type="spellStart"/>
      <w:r w:rsidRPr="00C4388C">
        <w:rPr>
          <w:rFonts w:ascii="Arial" w:hAnsi="Arial" w:cs="Arial"/>
          <w:sz w:val="22"/>
          <w:szCs w:val="22"/>
        </w:rPr>
        <w:t>Volzke</w:t>
      </w:r>
      <w:proofErr w:type="spellEnd"/>
      <w:r w:rsidRPr="00C4388C">
        <w:rPr>
          <w:rFonts w:ascii="Arial" w:hAnsi="Arial" w:cs="Arial"/>
          <w:sz w:val="22"/>
          <w:szCs w:val="22"/>
        </w:rPr>
        <w:t xml:space="preserve"> H, </w:t>
      </w:r>
      <w:proofErr w:type="spellStart"/>
      <w:r w:rsidRPr="00C4388C">
        <w:rPr>
          <w:rFonts w:ascii="Arial" w:hAnsi="Arial" w:cs="Arial"/>
          <w:sz w:val="22"/>
          <w:szCs w:val="22"/>
        </w:rPr>
        <w:t>Reinthaler</w:t>
      </w:r>
      <w:proofErr w:type="spellEnd"/>
      <w:r w:rsidRPr="00C4388C">
        <w:rPr>
          <w:rFonts w:ascii="Arial" w:hAnsi="Arial" w:cs="Arial"/>
          <w:sz w:val="22"/>
          <w:szCs w:val="22"/>
        </w:rPr>
        <w:t xml:space="preserve"> M, </w:t>
      </w:r>
      <w:proofErr w:type="spellStart"/>
      <w:r w:rsidRPr="00C4388C">
        <w:rPr>
          <w:rFonts w:ascii="Arial" w:hAnsi="Arial" w:cs="Arial"/>
          <w:sz w:val="22"/>
          <w:szCs w:val="22"/>
        </w:rPr>
        <w:t>Petersmann</w:t>
      </w:r>
      <w:proofErr w:type="spellEnd"/>
      <w:r w:rsidRPr="00C4388C">
        <w:rPr>
          <w:rFonts w:ascii="Arial" w:hAnsi="Arial" w:cs="Arial"/>
          <w:sz w:val="22"/>
          <w:szCs w:val="22"/>
        </w:rPr>
        <w:t xml:space="preserve"> A, Felix SB. Low serum magnesium concentrations predict cardiovascular and all-cause mortality. Atherosclerosis 2011</w:t>
      </w:r>
      <w:proofErr w:type="gramStart"/>
      <w:r w:rsidRPr="00C4388C">
        <w:rPr>
          <w:rFonts w:ascii="Arial" w:hAnsi="Arial" w:cs="Arial"/>
          <w:sz w:val="22"/>
          <w:szCs w:val="22"/>
        </w:rPr>
        <w:t>;219</w:t>
      </w:r>
      <w:proofErr w:type="gramEnd"/>
      <w:r w:rsidRPr="00C4388C">
        <w:rPr>
          <w:rFonts w:ascii="Arial" w:hAnsi="Arial" w:cs="Arial"/>
          <w:sz w:val="22"/>
          <w:szCs w:val="22"/>
        </w:rPr>
        <w:t xml:space="preserve">(1):280-4.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Resnick LM, </w:t>
      </w:r>
      <w:proofErr w:type="spellStart"/>
      <w:r w:rsidRPr="00C4388C">
        <w:rPr>
          <w:rFonts w:ascii="Arial" w:hAnsi="Arial" w:cs="Arial"/>
          <w:sz w:val="22"/>
          <w:szCs w:val="22"/>
        </w:rPr>
        <w:t>Oparil</w:t>
      </w:r>
      <w:proofErr w:type="spellEnd"/>
      <w:r w:rsidRPr="00C4388C">
        <w:rPr>
          <w:rFonts w:ascii="Arial" w:hAnsi="Arial" w:cs="Arial"/>
          <w:sz w:val="22"/>
          <w:szCs w:val="22"/>
        </w:rPr>
        <w:t xml:space="preserve"> S, Chait A, Haynes RB, Kris-</w:t>
      </w:r>
      <w:proofErr w:type="spellStart"/>
      <w:r w:rsidRPr="00C4388C">
        <w:rPr>
          <w:rFonts w:ascii="Arial" w:hAnsi="Arial" w:cs="Arial"/>
          <w:sz w:val="22"/>
          <w:szCs w:val="22"/>
        </w:rPr>
        <w:t>Etherton</w:t>
      </w:r>
      <w:proofErr w:type="spellEnd"/>
      <w:r w:rsidRPr="00C4388C">
        <w:rPr>
          <w:rFonts w:ascii="Arial" w:hAnsi="Arial" w:cs="Arial"/>
          <w:sz w:val="22"/>
          <w:szCs w:val="22"/>
        </w:rPr>
        <w:t xml:space="preserve"> P, Stern JS, Clark S, Holcomb S, Hatton DC, Metz JA, et al. Factors affecting blood pressure responses to diet: the Vanguard study. Am J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2000</w:t>
      </w:r>
      <w:proofErr w:type="gramStart"/>
      <w:r w:rsidRPr="00C4388C">
        <w:rPr>
          <w:rFonts w:ascii="Arial" w:hAnsi="Arial" w:cs="Arial"/>
          <w:sz w:val="22"/>
          <w:szCs w:val="22"/>
        </w:rPr>
        <w:t>;13</w:t>
      </w:r>
      <w:proofErr w:type="gramEnd"/>
      <w:r w:rsidRPr="00C4388C">
        <w:rPr>
          <w:rFonts w:ascii="Arial" w:hAnsi="Arial" w:cs="Arial"/>
          <w:sz w:val="22"/>
          <w:szCs w:val="22"/>
        </w:rPr>
        <w:t xml:space="preserve">(9):956-65.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Reyes AJ, Leary WP, Acosta-Barrios TN</w:t>
      </w:r>
      <w:proofErr w:type="gramStart"/>
      <w:r w:rsidRPr="00C4388C">
        <w:rPr>
          <w:rFonts w:ascii="Arial" w:hAnsi="Arial" w:cs="Arial"/>
          <w:sz w:val="22"/>
          <w:szCs w:val="22"/>
        </w:rPr>
        <w:t>, .</w:t>
      </w:r>
      <w:proofErr w:type="gramEnd"/>
      <w:r w:rsidRPr="00C4388C">
        <w:rPr>
          <w:rFonts w:ascii="Arial" w:hAnsi="Arial" w:cs="Arial"/>
          <w:sz w:val="22"/>
          <w:szCs w:val="22"/>
        </w:rPr>
        <w:t xml:space="preserve"> , Davis WH. Magnesium supplementation in hypertension treated with hydrochlorothiazide. </w:t>
      </w:r>
      <w:proofErr w:type="spellStart"/>
      <w:r w:rsidRPr="00C4388C">
        <w:rPr>
          <w:rFonts w:ascii="Arial" w:hAnsi="Arial" w:cs="Arial"/>
          <w:sz w:val="22"/>
          <w:szCs w:val="22"/>
        </w:rPr>
        <w:t>Curr</w:t>
      </w:r>
      <w:proofErr w:type="spellEnd"/>
      <w:r w:rsidRPr="00C4388C">
        <w:rPr>
          <w:rFonts w:ascii="Arial" w:hAnsi="Arial" w:cs="Arial"/>
          <w:sz w:val="22"/>
          <w:szCs w:val="22"/>
        </w:rPr>
        <w:t xml:space="preserve"> </w:t>
      </w:r>
      <w:proofErr w:type="spellStart"/>
      <w:r w:rsidRPr="00C4388C">
        <w:rPr>
          <w:rFonts w:ascii="Arial" w:hAnsi="Arial" w:cs="Arial"/>
          <w:sz w:val="22"/>
          <w:szCs w:val="22"/>
        </w:rPr>
        <w:t>Therap</w:t>
      </w:r>
      <w:proofErr w:type="spellEnd"/>
      <w:r w:rsidRPr="00C4388C">
        <w:rPr>
          <w:rFonts w:ascii="Arial" w:hAnsi="Arial" w:cs="Arial"/>
          <w:sz w:val="22"/>
          <w:szCs w:val="22"/>
        </w:rPr>
        <w:t xml:space="preserve"> Res 1984</w:t>
      </w:r>
      <w:proofErr w:type="gramStart"/>
      <w:r w:rsidRPr="00C4388C">
        <w:rPr>
          <w:rFonts w:ascii="Arial" w:hAnsi="Arial" w:cs="Arial"/>
          <w:sz w:val="22"/>
          <w:szCs w:val="22"/>
        </w:rPr>
        <w:t>;36:332</w:t>
      </w:r>
      <w:proofErr w:type="gramEnd"/>
      <w:r w:rsidRPr="00C4388C">
        <w:rPr>
          <w:rFonts w:ascii="Arial" w:hAnsi="Arial" w:cs="Arial"/>
          <w:sz w:val="22"/>
          <w:szCs w:val="22"/>
        </w:rPr>
        <w:t xml:space="preserve">-40.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Rodriguez-Hernandez H, Cervantes-Huerta M, Rodriguez-Moran M, </w:t>
      </w:r>
      <w:proofErr w:type="gramStart"/>
      <w:r w:rsidRPr="00C4388C">
        <w:rPr>
          <w:rFonts w:ascii="Arial" w:hAnsi="Arial" w:cs="Arial"/>
          <w:sz w:val="22"/>
          <w:szCs w:val="22"/>
        </w:rPr>
        <w:t>Guerrero</w:t>
      </w:r>
      <w:proofErr w:type="gramEnd"/>
      <w:r w:rsidRPr="00C4388C">
        <w:rPr>
          <w:rFonts w:ascii="Arial" w:hAnsi="Arial" w:cs="Arial"/>
          <w:sz w:val="22"/>
          <w:szCs w:val="22"/>
        </w:rPr>
        <w:t xml:space="preserve">-Romero F. Oral magnesium supplementation decreases alanine aminotransferase levels in obese women. </w:t>
      </w:r>
      <w:proofErr w:type="spellStart"/>
      <w:r w:rsidRPr="00C4388C">
        <w:rPr>
          <w:rFonts w:ascii="Arial" w:hAnsi="Arial" w:cs="Arial"/>
          <w:sz w:val="22"/>
          <w:szCs w:val="22"/>
        </w:rPr>
        <w:t>Magnes</w:t>
      </w:r>
      <w:proofErr w:type="spellEnd"/>
      <w:r w:rsidRPr="00C4388C">
        <w:rPr>
          <w:rFonts w:ascii="Arial" w:hAnsi="Arial" w:cs="Arial"/>
          <w:sz w:val="22"/>
          <w:szCs w:val="22"/>
        </w:rPr>
        <w:t xml:space="preserve"> Res 2010</w:t>
      </w:r>
      <w:proofErr w:type="gramStart"/>
      <w:r w:rsidRPr="00C4388C">
        <w:rPr>
          <w:rFonts w:ascii="Arial" w:hAnsi="Arial" w:cs="Arial"/>
          <w:sz w:val="22"/>
          <w:szCs w:val="22"/>
        </w:rPr>
        <w:t>;23</w:t>
      </w:r>
      <w:proofErr w:type="gramEnd"/>
      <w:r w:rsidRPr="00C4388C">
        <w:rPr>
          <w:rFonts w:ascii="Arial" w:hAnsi="Arial" w:cs="Arial"/>
          <w:sz w:val="22"/>
          <w:szCs w:val="22"/>
        </w:rPr>
        <w:t xml:space="preserve">(2):90-6.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Rodriguez-Moran M, Guerrero-Romero F. Oral magnesium supplementation improves the metabolic profile of metabolically obese, normal-weight individuals: a randomized double-blind placebo-controlled trial. Arch Med Res 2014</w:t>
      </w:r>
      <w:proofErr w:type="gramStart"/>
      <w:r w:rsidRPr="00C4388C">
        <w:rPr>
          <w:rFonts w:ascii="Arial" w:hAnsi="Arial" w:cs="Arial"/>
          <w:sz w:val="22"/>
          <w:szCs w:val="22"/>
        </w:rPr>
        <w:t>;45</w:t>
      </w:r>
      <w:proofErr w:type="gramEnd"/>
      <w:r w:rsidRPr="00C4388C">
        <w:rPr>
          <w:rFonts w:ascii="Arial" w:hAnsi="Arial" w:cs="Arial"/>
          <w:sz w:val="22"/>
          <w:szCs w:val="22"/>
        </w:rPr>
        <w:t xml:space="preserve">(5):388-93.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Rodriguez-Moran M, Guerrero-Romero F. Hypomagnesemia and prehypertension in otherwise healthy individuals. European journal of internal medicine 2014</w:t>
      </w:r>
      <w:proofErr w:type="gramStart"/>
      <w:r w:rsidRPr="00C4388C">
        <w:rPr>
          <w:rFonts w:ascii="Arial" w:hAnsi="Arial" w:cs="Arial"/>
          <w:sz w:val="22"/>
          <w:szCs w:val="22"/>
        </w:rPr>
        <w:t>;25</w:t>
      </w:r>
      <w:proofErr w:type="gramEnd"/>
      <w:r w:rsidRPr="00C4388C">
        <w:rPr>
          <w:rFonts w:ascii="Arial" w:hAnsi="Arial" w:cs="Arial"/>
          <w:sz w:val="22"/>
          <w:szCs w:val="22"/>
        </w:rPr>
        <w:t xml:space="preserve">(2):128-31. </w:t>
      </w:r>
      <w:proofErr w:type="spellStart"/>
      <w:proofErr w:type="gramStart"/>
      <w:r w:rsidRPr="00C4388C">
        <w:rPr>
          <w:rFonts w:ascii="Arial" w:hAnsi="Arial" w:cs="Arial"/>
          <w:sz w:val="22"/>
          <w:szCs w:val="22"/>
        </w:rPr>
        <w:t>doi</w:t>
      </w:r>
      <w:proofErr w:type="spellEnd"/>
      <w:proofErr w:type="gramEnd"/>
      <w:r w:rsidRPr="00C4388C">
        <w:rPr>
          <w:rFonts w:ascii="Arial" w:hAnsi="Arial" w:cs="Arial"/>
          <w:sz w:val="22"/>
          <w:szCs w:val="22"/>
        </w:rPr>
        <w:t>: 10.1016/j.ejim.2013.08.706.</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Rubio-</w:t>
      </w:r>
      <w:proofErr w:type="spellStart"/>
      <w:r w:rsidRPr="00C4388C">
        <w:rPr>
          <w:rFonts w:ascii="Arial" w:hAnsi="Arial" w:cs="Arial"/>
          <w:sz w:val="22"/>
          <w:szCs w:val="22"/>
        </w:rPr>
        <w:t>Luengo</w:t>
      </w:r>
      <w:proofErr w:type="spellEnd"/>
      <w:r w:rsidRPr="00C4388C">
        <w:rPr>
          <w:rFonts w:ascii="Arial" w:hAnsi="Arial" w:cs="Arial"/>
          <w:sz w:val="22"/>
          <w:szCs w:val="22"/>
        </w:rPr>
        <w:t xml:space="preserve"> MA, Maldonado-Martin A, Gil-</w:t>
      </w:r>
      <w:proofErr w:type="spellStart"/>
      <w:r w:rsidRPr="00C4388C">
        <w:rPr>
          <w:rFonts w:ascii="Arial" w:hAnsi="Arial" w:cs="Arial"/>
          <w:sz w:val="22"/>
          <w:szCs w:val="22"/>
        </w:rPr>
        <w:t>Extremera</w:t>
      </w:r>
      <w:proofErr w:type="spellEnd"/>
      <w:r w:rsidRPr="00C4388C">
        <w:rPr>
          <w:rFonts w:ascii="Arial" w:hAnsi="Arial" w:cs="Arial"/>
          <w:sz w:val="22"/>
          <w:szCs w:val="22"/>
        </w:rPr>
        <w:t xml:space="preserve"> B, Gonzalez-Gomez L, Luna del Castillo JD. Variations in magnesium and zinc in hypertensive patients receiving different treatments. Am J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1995</w:t>
      </w:r>
      <w:proofErr w:type="gramStart"/>
      <w:r w:rsidRPr="00C4388C">
        <w:rPr>
          <w:rFonts w:ascii="Arial" w:hAnsi="Arial" w:cs="Arial"/>
          <w:sz w:val="22"/>
          <w:szCs w:val="22"/>
        </w:rPr>
        <w:t>;8</w:t>
      </w:r>
      <w:proofErr w:type="gramEnd"/>
      <w:r w:rsidRPr="00C4388C">
        <w:rPr>
          <w:rFonts w:ascii="Arial" w:hAnsi="Arial" w:cs="Arial"/>
          <w:sz w:val="22"/>
          <w:szCs w:val="22"/>
        </w:rPr>
        <w:t xml:space="preserve">(7):689-95.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Rylander R, Arnaud MJ. Mineral water intake reduces blood pressure among subjects with low urinary magnesium and calcium levels. BMC Public Health 2004</w:t>
      </w:r>
      <w:proofErr w:type="gramStart"/>
      <w:r w:rsidRPr="00C4388C">
        <w:rPr>
          <w:rFonts w:ascii="Arial" w:hAnsi="Arial" w:cs="Arial"/>
          <w:sz w:val="22"/>
          <w:szCs w:val="22"/>
        </w:rPr>
        <w:t>;4:56</w:t>
      </w:r>
      <w:proofErr w:type="gramEnd"/>
      <w:r w:rsidRPr="00C4388C">
        <w:rPr>
          <w:rFonts w:ascii="Arial" w:hAnsi="Arial" w:cs="Arial"/>
          <w:sz w:val="22"/>
          <w:szCs w:val="22"/>
        </w:rPr>
        <w:t xml:space="preserve">.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Sacks FM, Brown LE, Appel L, </w:t>
      </w:r>
      <w:proofErr w:type="spellStart"/>
      <w:r w:rsidRPr="00C4388C">
        <w:rPr>
          <w:rFonts w:ascii="Arial" w:hAnsi="Arial" w:cs="Arial"/>
          <w:sz w:val="22"/>
          <w:szCs w:val="22"/>
        </w:rPr>
        <w:t>Borhani</w:t>
      </w:r>
      <w:proofErr w:type="spellEnd"/>
      <w:r w:rsidRPr="00C4388C">
        <w:rPr>
          <w:rFonts w:ascii="Arial" w:hAnsi="Arial" w:cs="Arial"/>
          <w:sz w:val="22"/>
          <w:szCs w:val="22"/>
        </w:rPr>
        <w:t xml:space="preserve"> NO, Evans D, </w:t>
      </w:r>
      <w:proofErr w:type="spellStart"/>
      <w:proofErr w:type="gramStart"/>
      <w:r w:rsidRPr="00C4388C">
        <w:rPr>
          <w:rFonts w:ascii="Arial" w:hAnsi="Arial" w:cs="Arial"/>
          <w:sz w:val="22"/>
          <w:szCs w:val="22"/>
        </w:rPr>
        <w:t>Whelton</w:t>
      </w:r>
      <w:proofErr w:type="spellEnd"/>
      <w:proofErr w:type="gramEnd"/>
      <w:r w:rsidRPr="00C4388C">
        <w:rPr>
          <w:rFonts w:ascii="Arial" w:hAnsi="Arial" w:cs="Arial"/>
          <w:sz w:val="22"/>
          <w:szCs w:val="22"/>
        </w:rPr>
        <w:t xml:space="preserve"> P. Combinations of potassium, calcium, and magnesium supplements in hypertension. Hypertension 1995</w:t>
      </w:r>
      <w:proofErr w:type="gramStart"/>
      <w:r w:rsidRPr="00C4388C">
        <w:rPr>
          <w:rFonts w:ascii="Arial" w:hAnsi="Arial" w:cs="Arial"/>
          <w:sz w:val="22"/>
          <w:szCs w:val="22"/>
        </w:rPr>
        <w:t>;26</w:t>
      </w:r>
      <w:proofErr w:type="gramEnd"/>
      <w:r w:rsidRPr="00C4388C">
        <w:rPr>
          <w:rFonts w:ascii="Arial" w:hAnsi="Arial" w:cs="Arial"/>
          <w:sz w:val="22"/>
          <w:szCs w:val="22"/>
        </w:rPr>
        <w:t xml:space="preserve">(6 Pt 1):950-6.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Sacks FM, Willett WC, Smith A, Brown LE, </w:t>
      </w:r>
      <w:proofErr w:type="spellStart"/>
      <w:r w:rsidRPr="00C4388C">
        <w:rPr>
          <w:rFonts w:ascii="Arial" w:hAnsi="Arial" w:cs="Arial"/>
          <w:sz w:val="22"/>
          <w:szCs w:val="22"/>
        </w:rPr>
        <w:t>Rosner</w:t>
      </w:r>
      <w:proofErr w:type="spellEnd"/>
      <w:r w:rsidRPr="00C4388C">
        <w:rPr>
          <w:rFonts w:ascii="Arial" w:hAnsi="Arial" w:cs="Arial"/>
          <w:sz w:val="22"/>
          <w:szCs w:val="22"/>
        </w:rPr>
        <w:t xml:space="preserve"> B, Moore TJ. Effect on blood pressure of potassium, calcium, and magnesium in women with low habitual intake. Hypertension 1998</w:t>
      </w:r>
      <w:proofErr w:type="gramStart"/>
      <w:r w:rsidRPr="00C4388C">
        <w:rPr>
          <w:rFonts w:ascii="Arial" w:hAnsi="Arial" w:cs="Arial"/>
          <w:sz w:val="22"/>
          <w:szCs w:val="22"/>
        </w:rPr>
        <w:t>;31</w:t>
      </w:r>
      <w:proofErr w:type="gramEnd"/>
      <w:r w:rsidRPr="00C4388C">
        <w:rPr>
          <w:rFonts w:ascii="Arial" w:hAnsi="Arial" w:cs="Arial"/>
          <w:sz w:val="22"/>
          <w:szCs w:val="22"/>
        </w:rPr>
        <w:t xml:space="preserve">(1):131-8.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lastRenderedPageBreak/>
        <w:t xml:space="preserve">Saito K, Hattori K, </w:t>
      </w:r>
      <w:proofErr w:type="spellStart"/>
      <w:r w:rsidRPr="00C4388C">
        <w:rPr>
          <w:rFonts w:ascii="Arial" w:hAnsi="Arial" w:cs="Arial"/>
          <w:sz w:val="22"/>
          <w:szCs w:val="22"/>
        </w:rPr>
        <w:t>Omatsu</w:t>
      </w:r>
      <w:proofErr w:type="spellEnd"/>
      <w:r w:rsidRPr="00C4388C">
        <w:rPr>
          <w:rFonts w:ascii="Arial" w:hAnsi="Arial" w:cs="Arial"/>
          <w:sz w:val="22"/>
          <w:szCs w:val="22"/>
        </w:rPr>
        <w:t xml:space="preserve"> T, </w:t>
      </w:r>
      <w:proofErr w:type="spellStart"/>
      <w:r w:rsidRPr="00C4388C">
        <w:rPr>
          <w:rFonts w:ascii="Arial" w:hAnsi="Arial" w:cs="Arial"/>
          <w:sz w:val="22"/>
          <w:szCs w:val="22"/>
        </w:rPr>
        <w:t>Hirouchi</w:t>
      </w:r>
      <w:proofErr w:type="spellEnd"/>
      <w:r w:rsidRPr="00C4388C">
        <w:rPr>
          <w:rFonts w:ascii="Arial" w:hAnsi="Arial" w:cs="Arial"/>
          <w:sz w:val="22"/>
          <w:szCs w:val="22"/>
        </w:rPr>
        <w:t xml:space="preserve"> H, Sano H, Fukuzaki H. Effects of oral magnesium on blood pressure and red cell sodium transport in patients receiving long-term thiazide diuretics for hypertension. Am J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1988</w:t>
      </w:r>
      <w:proofErr w:type="gramStart"/>
      <w:r w:rsidRPr="00C4388C">
        <w:rPr>
          <w:rFonts w:ascii="Arial" w:hAnsi="Arial" w:cs="Arial"/>
          <w:sz w:val="22"/>
          <w:szCs w:val="22"/>
        </w:rPr>
        <w:t>;1</w:t>
      </w:r>
      <w:proofErr w:type="gramEnd"/>
      <w:r w:rsidRPr="00C4388C">
        <w:rPr>
          <w:rFonts w:ascii="Arial" w:hAnsi="Arial" w:cs="Arial"/>
          <w:sz w:val="22"/>
          <w:szCs w:val="22"/>
        </w:rPr>
        <w:t xml:space="preserve">(3 Pt 3):71s-4s.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Sanjuliani</w:t>
      </w:r>
      <w:proofErr w:type="spellEnd"/>
      <w:r w:rsidRPr="00C4388C">
        <w:rPr>
          <w:rFonts w:ascii="Arial" w:hAnsi="Arial" w:cs="Arial"/>
          <w:sz w:val="22"/>
          <w:szCs w:val="22"/>
        </w:rPr>
        <w:t xml:space="preserve"> AF, de Abreu </w:t>
      </w:r>
      <w:proofErr w:type="spellStart"/>
      <w:r w:rsidRPr="00C4388C">
        <w:rPr>
          <w:rFonts w:ascii="Arial" w:hAnsi="Arial" w:cs="Arial"/>
          <w:sz w:val="22"/>
          <w:szCs w:val="22"/>
        </w:rPr>
        <w:t>Fagundes</w:t>
      </w:r>
      <w:proofErr w:type="spellEnd"/>
      <w:r w:rsidRPr="00C4388C">
        <w:rPr>
          <w:rFonts w:ascii="Arial" w:hAnsi="Arial" w:cs="Arial"/>
          <w:sz w:val="22"/>
          <w:szCs w:val="22"/>
        </w:rPr>
        <w:t xml:space="preserve"> VG, </w:t>
      </w:r>
      <w:proofErr w:type="spellStart"/>
      <w:r w:rsidRPr="00C4388C">
        <w:rPr>
          <w:rFonts w:ascii="Arial" w:hAnsi="Arial" w:cs="Arial"/>
          <w:sz w:val="22"/>
          <w:szCs w:val="22"/>
        </w:rPr>
        <w:t>Francischetti</w:t>
      </w:r>
      <w:proofErr w:type="spellEnd"/>
      <w:r w:rsidRPr="00C4388C">
        <w:rPr>
          <w:rFonts w:ascii="Arial" w:hAnsi="Arial" w:cs="Arial"/>
          <w:sz w:val="22"/>
          <w:szCs w:val="22"/>
        </w:rPr>
        <w:t xml:space="preserve"> EA. Effects of magnesium on blood pressure and intracellular ion levels of Brazilian hypertensive patients. </w:t>
      </w:r>
      <w:proofErr w:type="spellStart"/>
      <w:r w:rsidRPr="00C4388C">
        <w:rPr>
          <w:rFonts w:ascii="Arial" w:hAnsi="Arial" w:cs="Arial"/>
          <w:sz w:val="22"/>
          <w:szCs w:val="22"/>
        </w:rPr>
        <w:t>Int</w:t>
      </w:r>
      <w:proofErr w:type="spellEnd"/>
      <w:r w:rsidRPr="00C4388C">
        <w:rPr>
          <w:rFonts w:ascii="Arial" w:hAnsi="Arial" w:cs="Arial"/>
          <w:sz w:val="22"/>
          <w:szCs w:val="22"/>
        </w:rPr>
        <w:t xml:space="preserve"> J </w:t>
      </w:r>
      <w:proofErr w:type="spellStart"/>
      <w:r w:rsidRPr="00C4388C">
        <w:rPr>
          <w:rFonts w:ascii="Arial" w:hAnsi="Arial" w:cs="Arial"/>
          <w:sz w:val="22"/>
          <w:szCs w:val="22"/>
        </w:rPr>
        <w:t>Cardiol</w:t>
      </w:r>
      <w:proofErr w:type="spellEnd"/>
      <w:r w:rsidRPr="00C4388C">
        <w:rPr>
          <w:rFonts w:ascii="Arial" w:hAnsi="Arial" w:cs="Arial"/>
          <w:sz w:val="22"/>
          <w:szCs w:val="22"/>
        </w:rPr>
        <w:t xml:space="preserve"> 1996</w:t>
      </w:r>
      <w:proofErr w:type="gramStart"/>
      <w:r w:rsidRPr="00C4388C">
        <w:rPr>
          <w:rFonts w:ascii="Arial" w:hAnsi="Arial" w:cs="Arial"/>
          <w:sz w:val="22"/>
          <w:szCs w:val="22"/>
        </w:rPr>
        <w:t>;56</w:t>
      </w:r>
      <w:proofErr w:type="gramEnd"/>
      <w:r w:rsidRPr="00C4388C">
        <w:rPr>
          <w:rFonts w:ascii="Arial" w:hAnsi="Arial" w:cs="Arial"/>
          <w:sz w:val="22"/>
          <w:szCs w:val="22"/>
        </w:rPr>
        <w:t xml:space="preserve">(2):177-83.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Sarkkinen</w:t>
      </w:r>
      <w:proofErr w:type="spellEnd"/>
      <w:r w:rsidRPr="00C4388C">
        <w:rPr>
          <w:rFonts w:ascii="Arial" w:hAnsi="Arial" w:cs="Arial"/>
          <w:sz w:val="22"/>
          <w:szCs w:val="22"/>
        </w:rPr>
        <w:t xml:space="preserve"> ES, </w:t>
      </w:r>
      <w:proofErr w:type="spellStart"/>
      <w:r w:rsidRPr="00C4388C">
        <w:rPr>
          <w:rFonts w:ascii="Arial" w:hAnsi="Arial" w:cs="Arial"/>
          <w:sz w:val="22"/>
          <w:szCs w:val="22"/>
        </w:rPr>
        <w:t>Kastarinen</w:t>
      </w:r>
      <w:proofErr w:type="spellEnd"/>
      <w:r w:rsidRPr="00C4388C">
        <w:rPr>
          <w:rFonts w:ascii="Arial" w:hAnsi="Arial" w:cs="Arial"/>
          <w:sz w:val="22"/>
          <w:szCs w:val="22"/>
        </w:rPr>
        <w:t xml:space="preserve"> MJ, </w:t>
      </w:r>
      <w:proofErr w:type="spellStart"/>
      <w:r w:rsidRPr="00C4388C">
        <w:rPr>
          <w:rFonts w:ascii="Arial" w:hAnsi="Arial" w:cs="Arial"/>
          <w:sz w:val="22"/>
          <w:szCs w:val="22"/>
        </w:rPr>
        <w:t>Niskanen</w:t>
      </w:r>
      <w:proofErr w:type="spellEnd"/>
      <w:r w:rsidRPr="00C4388C">
        <w:rPr>
          <w:rFonts w:ascii="Arial" w:hAnsi="Arial" w:cs="Arial"/>
          <w:sz w:val="22"/>
          <w:szCs w:val="22"/>
        </w:rPr>
        <w:t xml:space="preserve"> TH, </w:t>
      </w:r>
      <w:proofErr w:type="spellStart"/>
      <w:r w:rsidRPr="00C4388C">
        <w:rPr>
          <w:rFonts w:ascii="Arial" w:hAnsi="Arial" w:cs="Arial"/>
          <w:sz w:val="22"/>
          <w:szCs w:val="22"/>
        </w:rPr>
        <w:t>Karjalainen</w:t>
      </w:r>
      <w:proofErr w:type="spellEnd"/>
      <w:r w:rsidRPr="00C4388C">
        <w:rPr>
          <w:rFonts w:ascii="Arial" w:hAnsi="Arial" w:cs="Arial"/>
          <w:sz w:val="22"/>
          <w:szCs w:val="22"/>
        </w:rPr>
        <w:t xml:space="preserve"> PH, </w:t>
      </w:r>
      <w:proofErr w:type="spellStart"/>
      <w:r w:rsidRPr="00C4388C">
        <w:rPr>
          <w:rFonts w:ascii="Arial" w:hAnsi="Arial" w:cs="Arial"/>
          <w:sz w:val="22"/>
          <w:szCs w:val="22"/>
        </w:rPr>
        <w:t>Venalainen</w:t>
      </w:r>
      <w:proofErr w:type="spellEnd"/>
      <w:r w:rsidRPr="00C4388C">
        <w:rPr>
          <w:rFonts w:ascii="Arial" w:hAnsi="Arial" w:cs="Arial"/>
          <w:sz w:val="22"/>
          <w:szCs w:val="22"/>
        </w:rPr>
        <w:t xml:space="preserve"> TM, </w:t>
      </w:r>
      <w:proofErr w:type="spellStart"/>
      <w:r w:rsidRPr="00C4388C">
        <w:rPr>
          <w:rFonts w:ascii="Arial" w:hAnsi="Arial" w:cs="Arial"/>
          <w:sz w:val="22"/>
          <w:szCs w:val="22"/>
        </w:rPr>
        <w:t>Udani</w:t>
      </w:r>
      <w:proofErr w:type="spellEnd"/>
      <w:r w:rsidRPr="00C4388C">
        <w:rPr>
          <w:rFonts w:ascii="Arial" w:hAnsi="Arial" w:cs="Arial"/>
          <w:sz w:val="22"/>
          <w:szCs w:val="22"/>
        </w:rPr>
        <w:t xml:space="preserve"> JK, </w:t>
      </w:r>
      <w:proofErr w:type="spellStart"/>
      <w:r w:rsidRPr="00C4388C">
        <w:rPr>
          <w:rFonts w:ascii="Arial" w:hAnsi="Arial" w:cs="Arial"/>
          <w:sz w:val="22"/>
          <w:szCs w:val="22"/>
        </w:rPr>
        <w:t>Niskanen</w:t>
      </w:r>
      <w:proofErr w:type="spellEnd"/>
      <w:r w:rsidRPr="00C4388C">
        <w:rPr>
          <w:rFonts w:ascii="Arial" w:hAnsi="Arial" w:cs="Arial"/>
          <w:sz w:val="22"/>
          <w:szCs w:val="22"/>
        </w:rPr>
        <w:t xml:space="preserve"> LK. Feasibility and antihypertensive effect of replacing regular salt with mineral salt -rich in magnesium and potassium- in subjects with mildly elevated blood pressure. </w:t>
      </w:r>
      <w:proofErr w:type="spellStart"/>
      <w:r w:rsidRPr="00C4388C">
        <w:rPr>
          <w:rFonts w:ascii="Arial" w:hAnsi="Arial" w:cs="Arial"/>
          <w:sz w:val="22"/>
          <w:szCs w:val="22"/>
        </w:rPr>
        <w:t>Nutr</w:t>
      </w:r>
      <w:proofErr w:type="spellEnd"/>
      <w:r w:rsidRPr="00C4388C">
        <w:rPr>
          <w:rFonts w:ascii="Arial" w:hAnsi="Arial" w:cs="Arial"/>
          <w:sz w:val="22"/>
          <w:szCs w:val="22"/>
        </w:rPr>
        <w:t xml:space="preserve"> J 2011</w:t>
      </w:r>
      <w:proofErr w:type="gramStart"/>
      <w:r w:rsidRPr="00C4388C">
        <w:rPr>
          <w:rFonts w:ascii="Arial" w:hAnsi="Arial" w:cs="Arial"/>
          <w:sz w:val="22"/>
          <w:szCs w:val="22"/>
        </w:rPr>
        <w:t>;10:88</w:t>
      </w:r>
      <w:proofErr w:type="gramEnd"/>
      <w:r w:rsidRPr="00C4388C">
        <w:rPr>
          <w:rFonts w:ascii="Arial" w:hAnsi="Arial" w:cs="Arial"/>
          <w:sz w:val="22"/>
          <w:szCs w:val="22"/>
        </w:rPr>
        <w:t xml:space="preserve">.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Sasaki S, </w:t>
      </w:r>
      <w:proofErr w:type="spellStart"/>
      <w:r w:rsidRPr="00C4388C">
        <w:rPr>
          <w:rFonts w:ascii="Arial" w:hAnsi="Arial" w:cs="Arial"/>
          <w:sz w:val="22"/>
          <w:szCs w:val="22"/>
        </w:rPr>
        <w:t>Oshima</w:t>
      </w:r>
      <w:proofErr w:type="spellEnd"/>
      <w:r w:rsidRPr="00C4388C">
        <w:rPr>
          <w:rFonts w:ascii="Arial" w:hAnsi="Arial" w:cs="Arial"/>
          <w:sz w:val="22"/>
          <w:szCs w:val="22"/>
        </w:rPr>
        <w:t xml:space="preserve"> T, Matsuura H, </w:t>
      </w:r>
      <w:proofErr w:type="spellStart"/>
      <w:r w:rsidRPr="00C4388C">
        <w:rPr>
          <w:rFonts w:ascii="Arial" w:hAnsi="Arial" w:cs="Arial"/>
          <w:sz w:val="22"/>
          <w:szCs w:val="22"/>
        </w:rPr>
        <w:t>Ozono</w:t>
      </w:r>
      <w:proofErr w:type="spellEnd"/>
      <w:r w:rsidRPr="00C4388C">
        <w:rPr>
          <w:rFonts w:ascii="Arial" w:hAnsi="Arial" w:cs="Arial"/>
          <w:sz w:val="22"/>
          <w:szCs w:val="22"/>
        </w:rPr>
        <w:t xml:space="preserve"> R, Higashi Y, Sasaki N, Matsumoto T, Nakano Y, Ueda A, Yoshimizu A, et al. Abnormal magnesium status in patients with cardiovascular diseases. </w:t>
      </w:r>
      <w:proofErr w:type="spellStart"/>
      <w:r w:rsidRPr="00C4388C">
        <w:rPr>
          <w:rFonts w:ascii="Arial" w:hAnsi="Arial" w:cs="Arial"/>
          <w:sz w:val="22"/>
          <w:szCs w:val="22"/>
        </w:rPr>
        <w:t>Clin</w:t>
      </w:r>
      <w:proofErr w:type="spellEnd"/>
      <w:r w:rsidRPr="00C4388C">
        <w:rPr>
          <w:rFonts w:ascii="Arial" w:hAnsi="Arial" w:cs="Arial"/>
          <w:sz w:val="22"/>
          <w:szCs w:val="22"/>
        </w:rPr>
        <w:t xml:space="preserve"> </w:t>
      </w:r>
      <w:proofErr w:type="spellStart"/>
      <w:r w:rsidRPr="00C4388C">
        <w:rPr>
          <w:rFonts w:ascii="Arial" w:hAnsi="Arial" w:cs="Arial"/>
          <w:sz w:val="22"/>
          <w:szCs w:val="22"/>
        </w:rPr>
        <w:t>Sci</w:t>
      </w:r>
      <w:proofErr w:type="spellEnd"/>
      <w:r w:rsidRPr="00C4388C">
        <w:rPr>
          <w:rFonts w:ascii="Arial" w:hAnsi="Arial" w:cs="Arial"/>
          <w:sz w:val="22"/>
          <w:szCs w:val="22"/>
        </w:rPr>
        <w:t xml:space="preserve"> (</w:t>
      </w:r>
      <w:proofErr w:type="spellStart"/>
      <w:r w:rsidRPr="00C4388C">
        <w:rPr>
          <w:rFonts w:ascii="Arial" w:hAnsi="Arial" w:cs="Arial"/>
          <w:sz w:val="22"/>
          <w:szCs w:val="22"/>
        </w:rPr>
        <w:t>Lond</w:t>
      </w:r>
      <w:proofErr w:type="spellEnd"/>
      <w:r w:rsidRPr="00C4388C">
        <w:rPr>
          <w:rFonts w:ascii="Arial" w:hAnsi="Arial" w:cs="Arial"/>
          <w:sz w:val="22"/>
          <w:szCs w:val="22"/>
        </w:rPr>
        <w:t>) 2000</w:t>
      </w:r>
      <w:proofErr w:type="gramStart"/>
      <w:r w:rsidRPr="00C4388C">
        <w:rPr>
          <w:rFonts w:ascii="Arial" w:hAnsi="Arial" w:cs="Arial"/>
          <w:sz w:val="22"/>
          <w:szCs w:val="22"/>
        </w:rPr>
        <w:t>;98</w:t>
      </w:r>
      <w:proofErr w:type="gramEnd"/>
      <w:r w:rsidRPr="00C4388C">
        <w:rPr>
          <w:rFonts w:ascii="Arial" w:hAnsi="Arial" w:cs="Arial"/>
          <w:sz w:val="22"/>
          <w:szCs w:val="22"/>
        </w:rPr>
        <w:t xml:space="preserve">(2):175-81.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Sebekova</w:t>
      </w:r>
      <w:proofErr w:type="spellEnd"/>
      <w:r w:rsidRPr="00C4388C">
        <w:rPr>
          <w:rFonts w:ascii="Arial" w:hAnsi="Arial" w:cs="Arial"/>
          <w:sz w:val="22"/>
          <w:szCs w:val="22"/>
        </w:rPr>
        <w:t xml:space="preserve"> K, </w:t>
      </w:r>
      <w:proofErr w:type="spellStart"/>
      <w:r w:rsidRPr="00C4388C">
        <w:rPr>
          <w:rFonts w:ascii="Arial" w:hAnsi="Arial" w:cs="Arial"/>
          <w:sz w:val="22"/>
          <w:szCs w:val="22"/>
        </w:rPr>
        <w:t>Revusova</w:t>
      </w:r>
      <w:proofErr w:type="spellEnd"/>
      <w:r w:rsidRPr="00C4388C">
        <w:rPr>
          <w:rFonts w:ascii="Arial" w:hAnsi="Arial" w:cs="Arial"/>
          <w:sz w:val="22"/>
          <w:szCs w:val="22"/>
        </w:rPr>
        <w:t xml:space="preserve"> V, </w:t>
      </w:r>
      <w:proofErr w:type="spellStart"/>
      <w:r w:rsidRPr="00C4388C">
        <w:rPr>
          <w:rFonts w:ascii="Arial" w:hAnsi="Arial" w:cs="Arial"/>
          <w:sz w:val="22"/>
          <w:szCs w:val="22"/>
        </w:rPr>
        <w:t>Polakovicova</w:t>
      </w:r>
      <w:proofErr w:type="spellEnd"/>
      <w:r w:rsidRPr="00C4388C">
        <w:rPr>
          <w:rFonts w:ascii="Arial" w:hAnsi="Arial" w:cs="Arial"/>
          <w:sz w:val="22"/>
          <w:szCs w:val="22"/>
        </w:rPr>
        <w:t xml:space="preserve"> D, </w:t>
      </w:r>
      <w:proofErr w:type="spellStart"/>
      <w:r w:rsidRPr="00C4388C">
        <w:rPr>
          <w:rFonts w:ascii="Arial" w:hAnsi="Arial" w:cs="Arial"/>
          <w:sz w:val="22"/>
          <w:szCs w:val="22"/>
        </w:rPr>
        <w:t>Drahosova</w:t>
      </w:r>
      <w:proofErr w:type="spellEnd"/>
      <w:r w:rsidRPr="00C4388C">
        <w:rPr>
          <w:rFonts w:ascii="Arial" w:hAnsi="Arial" w:cs="Arial"/>
          <w:sz w:val="22"/>
          <w:szCs w:val="22"/>
        </w:rPr>
        <w:t xml:space="preserve"> J, </w:t>
      </w:r>
      <w:proofErr w:type="spellStart"/>
      <w:r w:rsidRPr="00C4388C">
        <w:rPr>
          <w:rFonts w:ascii="Arial" w:hAnsi="Arial" w:cs="Arial"/>
          <w:sz w:val="22"/>
          <w:szCs w:val="22"/>
        </w:rPr>
        <w:t>Zverkova</w:t>
      </w:r>
      <w:proofErr w:type="spellEnd"/>
      <w:r w:rsidRPr="00C4388C">
        <w:rPr>
          <w:rFonts w:ascii="Arial" w:hAnsi="Arial" w:cs="Arial"/>
          <w:sz w:val="22"/>
          <w:szCs w:val="22"/>
        </w:rPr>
        <w:t xml:space="preserve"> D, </w:t>
      </w:r>
      <w:proofErr w:type="spellStart"/>
      <w:r w:rsidRPr="00C4388C">
        <w:rPr>
          <w:rFonts w:ascii="Arial" w:hAnsi="Arial" w:cs="Arial"/>
          <w:sz w:val="22"/>
          <w:szCs w:val="22"/>
        </w:rPr>
        <w:t>Dzurik</w:t>
      </w:r>
      <w:proofErr w:type="spellEnd"/>
      <w:r w:rsidRPr="00C4388C">
        <w:rPr>
          <w:rFonts w:ascii="Arial" w:hAnsi="Arial" w:cs="Arial"/>
          <w:sz w:val="22"/>
          <w:szCs w:val="22"/>
        </w:rPr>
        <w:t xml:space="preserve"> R. Anti-hypertensive treatment with magnesium-aspartate-dichloride and its influence on peripheral serotonin metabolism in man: a subacute study. </w:t>
      </w:r>
      <w:proofErr w:type="spellStart"/>
      <w:r w:rsidRPr="00C4388C">
        <w:rPr>
          <w:rFonts w:ascii="Arial" w:hAnsi="Arial" w:cs="Arial"/>
          <w:sz w:val="22"/>
          <w:szCs w:val="22"/>
        </w:rPr>
        <w:t>Cor</w:t>
      </w:r>
      <w:proofErr w:type="spellEnd"/>
      <w:r w:rsidRPr="00C4388C">
        <w:rPr>
          <w:rFonts w:ascii="Arial" w:hAnsi="Arial" w:cs="Arial"/>
          <w:sz w:val="22"/>
          <w:szCs w:val="22"/>
        </w:rPr>
        <w:t xml:space="preserve"> Vasa 1992</w:t>
      </w:r>
      <w:proofErr w:type="gramStart"/>
      <w:r w:rsidRPr="00C4388C">
        <w:rPr>
          <w:rFonts w:ascii="Arial" w:hAnsi="Arial" w:cs="Arial"/>
          <w:sz w:val="22"/>
          <w:szCs w:val="22"/>
        </w:rPr>
        <w:t>;34</w:t>
      </w:r>
      <w:proofErr w:type="gramEnd"/>
      <w:r w:rsidRPr="00C4388C">
        <w:rPr>
          <w:rFonts w:ascii="Arial" w:hAnsi="Arial" w:cs="Arial"/>
          <w:sz w:val="22"/>
          <w:szCs w:val="22"/>
        </w:rPr>
        <w:t xml:space="preserve">(5-6):390-401.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Shafique</w:t>
      </w:r>
      <w:proofErr w:type="spellEnd"/>
      <w:r w:rsidRPr="00C4388C">
        <w:rPr>
          <w:rFonts w:ascii="Arial" w:hAnsi="Arial" w:cs="Arial"/>
          <w:sz w:val="22"/>
          <w:szCs w:val="22"/>
        </w:rPr>
        <w:t xml:space="preserve"> M, </w:t>
      </w:r>
      <w:proofErr w:type="spellStart"/>
      <w:r w:rsidRPr="00C4388C">
        <w:rPr>
          <w:rFonts w:ascii="Arial" w:hAnsi="Arial" w:cs="Arial"/>
          <w:sz w:val="22"/>
          <w:szCs w:val="22"/>
        </w:rPr>
        <w:t>Misbah</w:t>
      </w:r>
      <w:proofErr w:type="spellEnd"/>
      <w:r w:rsidRPr="00C4388C">
        <w:rPr>
          <w:rFonts w:ascii="Arial" w:hAnsi="Arial" w:cs="Arial"/>
          <w:sz w:val="22"/>
          <w:szCs w:val="22"/>
        </w:rPr>
        <w:t xml:space="preserve"> </w:t>
      </w:r>
      <w:proofErr w:type="spellStart"/>
      <w:r w:rsidRPr="00C4388C">
        <w:rPr>
          <w:rFonts w:ascii="Arial" w:hAnsi="Arial" w:cs="Arial"/>
          <w:sz w:val="22"/>
          <w:szCs w:val="22"/>
        </w:rPr>
        <w:t>ul</w:t>
      </w:r>
      <w:proofErr w:type="spellEnd"/>
      <w:r w:rsidRPr="00C4388C">
        <w:rPr>
          <w:rFonts w:ascii="Arial" w:hAnsi="Arial" w:cs="Arial"/>
          <w:sz w:val="22"/>
          <w:szCs w:val="22"/>
        </w:rPr>
        <w:t xml:space="preserve"> A, Ashraf M. Role of magnesium in the management of hypertension. J Pak Med </w:t>
      </w:r>
      <w:proofErr w:type="spellStart"/>
      <w:r w:rsidRPr="00C4388C">
        <w:rPr>
          <w:rFonts w:ascii="Arial" w:hAnsi="Arial" w:cs="Arial"/>
          <w:sz w:val="22"/>
          <w:szCs w:val="22"/>
        </w:rPr>
        <w:t>Assoc</w:t>
      </w:r>
      <w:proofErr w:type="spellEnd"/>
      <w:r w:rsidRPr="00C4388C">
        <w:rPr>
          <w:rFonts w:ascii="Arial" w:hAnsi="Arial" w:cs="Arial"/>
          <w:sz w:val="22"/>
          <w:szCs w:val="22"/>
        </w:rPr>
        <w:t xml:space="preserve"> 1993</w:t>
      </w:r>
      <w:proofErr w:type="gramStart"/>
      <w:r w:rsidRPr="00C4388C">
        <w:rPr>
          <w:rFonts w:ascii="Arial" w:hAnsi="Arial" w:cs="Arial"/>
          <w:sz w:val="22"/>
          <w:szCs w:val="22"/>
        </w:rPr>
        <w:t>;43</w:t>
      </w:r>
      <w:proofErr w:type="gramEnd"/>
      <w:r w:rsidRPr="00C4388C">
        <w:rPr>
          <w:rFonts w:ascii="Arial" w:hAnsi="Arial" w:cs="Arial"/>
          <w:sz w:val="22"/>
          <w:szCs w:val="22"/>
        </w:rPr>
        <w:t xml:space="preserve">(4):77-8.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Shahid</w:t>
      </w:r>
      <w:proofErr w:type="spellEnd"/>
      <w:r w:rsidRPr="00C4388C">
        <w:rPr>
          <w:rFonts w:ascii="Arial" w:hAnsi="Arial" w:cs="Arial"/>
          <w:sz w:val="22"/>
          <w:szCs w:val="22"/>
        </w:rPr>
        <w:t xml:space="preserve"> SM, Jawed M, </w:t>
      </w:r>
      <w:proofErr w:type="spellStart"/>
      <w:r w:rsidRPr="00C4388C">
        <w:rPr>
          <w:rFonts w:ascii="Arial" w:hAnsi="Arial" w:cs="Arial"/>
          <w:sz w:val="22"/>
          <w:szCs w:val="22"/>
        </w:rPr>
        <w:t>Mahboob</w:t>
      </w:r>
      <w:proofErr w:type="spellEnd"/>
      <w:r w:rsidRPr="00C4388C">
        <w:rPr>
          <w:rFonts w:ascii="Arial" w:hAnsi="Arial" w:cs="Arial"/>
          <w:sz w:val="22"/>
          <w:szCs w:val="22"/>
        </w:rPr>
        <w:t xml:space="preserve"> T. Ionic and allied variations in normotensive and hypertensive diabetic patients. J Pak Med </w:t>
      </w:r>
      <w:proofErr w:type="spellStart"/>
      <w:r w:rsidRPr="00C4388C">
        <w:rPr>
          <w:rFonts w:ascii="Arial" w:hAnsi="Arial" w:cs="Arial"/>
          <w:sz w:val="22"/>
          <w:szCs w:val="22"/>
        </w:rPr>
        <w:t>Assoc</w:t>
      </w:r>
      <w:proofErr w:type="spellEnd"/>
      <w:r w:rsidRPr="00C4388C">
        <w:rPr>
          <w:rFonts w:ascii="Arial" w:hAnsi="Arial" w:cs="Arial"/>
          <w:sz w:val="22"/>
          <w:szCs w:val="22"/>
        </w:rPr>
        <w:t xml:space="preserve"> 2005</w:t>
      </w:r>
      <w:proofErr w:type="gramStart"/>
      <w:r w:rsidRPr="00C4388C">
        <w:rPr>
          <w:rFonts w:ascii="Arial" w:hAnsi="Arial" w:cs="Arial"/>
          <w:sz w:val="22"/>
          <w:szCs w:val="22"/>
        </w:rPr>
        <w:t>;55</w:t>
      </w:r>
      <w:proofErr w:type="gramEnd"/>
      <w:r w:rsidRPr="00C4388C">
        <w:rPr>
          <w:rFonts w:ascii="Arial" w:hAnsi="Arial" w:cs="Arial"/>
          <w:sz w:val="22"/>
          <w:szCs w:val="22"/>
        </w:rPr>
        <w:t xml:space="preserve">(4):153-8.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Shibutani</w:t>
      </w:r>
      <w:proofErr w:type="spellEnd"/>
      <w:r w:rsidRPr="00C4388C">
        <w:rPr>
          <w:rFonts w:ascii="Arial" w:hAnsi="Arial" w:cs="Arial"/>
          <w:sz w:val="22"/>
          <w:szCs w:val="22"/>
        </w:rPr>
        <w:t xml:space="preserve"> Y, Sakamoto K, </w:t>
      </w:r>
      <w:proofErr w:type="spellStart"/>
      <w:r w:rsidRPr="00C4388C">
        <w:rPr>
          <w:rFonts w:ascii="Arial" w:hAnsi="Arial" w:cs="Arial"/>
          <w:sz w:val="22"/>
          <w:szCs w:val="22"/>
        </w:rPr>
        <w:t>Katsuno</w:t>
      </w:r>
      <w:proofErr w:type="spellEnd"/>
      <w:r w:rsidRPr="00C4388C">
        <w:rPr>
          <w:rFonts w:ascii="Arial" w:hAnsi="Arial" w:cs="Arial"/>
          <w:sz w:val="22"/>
          <w:szCs w:val="22"/>
        </w:rPr>
        <w:t xml:space="preserve"> S, Yoshimoto S, Matsuura T. Relation of serum and erythrocyte magnesium levels to blood pressure and a family history of hypertension. A follow-up study in Japanese children, 12-14 years old. </w:t>
      </w:r>
      <w:proofErr w:type="spellStart"/>
      <w:r w:rsidRPr="00C4388C">
        <w:rPr>
          <w:rFonts w:ascii="Arial" w:hAnsi="Arial" w:cs="Arial"/>
          <w:sz w:val="22"/>
          <w:szCs w:val="22"/>
        </w:rPr>
        <w:t>Acta</w:t>
      </w:r>
      <w:proofErr w:type="spellEnd"/>
      <w:r w:rsidRPr="00C4388C">
        <w:rPr>
          <w:rFonts w:ascii="Arial" w:hAnsi="Arial" w:cs="Arial"/>
          <w:sz w:val="22"/>
          <w:szCs w:val="22"/>
        </w:rPr>
        <w:t xml:space="preserve"> </w:t>
      </w:r>
      <w:proofErr w:type="spellStart"/>
      <w:r w:rsidRPr="00C4388C">
        <w:rPr>
          <w:rFonts w:ascii="Arial" w:hAnsi="Arial" w:cs="Arial"/>
          <w:sz w:val="22"/>
          <w:szCs w:val="22"/>
        </w:rPr>
        <w:t>Paediatr</w:t>
      </w:r>
      <w:proofErr w:type="spellEnd"/>
      <w:r w:rsidRPr="00C4388C">
        <w:rPr>
          <w:rFonts w:ascii="Arial" w:hAnsi="Arial" w:cs="Arial"/>
          <w:sz w:val="22"/>
          <w:szCs w:val="22"/>
        </w:rPr>
        <w:t xml:space="preserve"> </w:t>
      </w:r>
      <w:proofErr w:type="spellStart"/>
      <w:r w:rsidRPr="00C4388C">
        <w:rPr>
          <w:rFonts w:ascii="Arial" w:hAnsi="Arial" w:cs="Arial"/>
          <w:sz w:val="22"/>
          <w:szCs w:val="22"/>
        </w:rPr>
        <w:t>Scand</w:t>
      </w:r>
      <w:proofErr w:type="spellEnd"/>
      <w:r w:rsidRPr="00C4388C">
        <w:rPr>
          <w:rFonts w:ascii="Arial" w:hAnsi="Arial" w:cs="Arial"/>
          <w:sz w:val="22"/>
          <w:szCs w:val="22"/>
        </w:rPr>
        <w:t xml:space="preserve"> 1990</w:t>
      </w:r>
      <w:proofErr w:type="gramStart"/>
      <w:r w:rsidRPr="00C4388C">
        <w:rPr>
          <w:rFonts w:ascii="Arial" w:hAnsi="Arial" w:cs="Arial"/>
          <w:sz w:val="22"/>
          <w:szCs w:val="22"/>
        </w:rPr>
        <w:t>;79</w:t>
      </w:r>
      <w:proofErr w:type="gramEnd"/>
      <w:r w:rsidRPr="00C4388C">
        <w:rPr>
          <w:rFonts w:ascii="Arial" w:hAnsi="Arial" w:cs="Arial"/>
          <w:sz w:val="22"/>
          <w:szCs w:val="22"/>
        </w:rPr>
        <w:t xml:space="preserve">(3):316-21.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Simental-</w:t>
      </w:r>
      <w:proofErr w:type="spellStart"/>
      <w:r w:rsidRPr="00C4388C">
        <w:rPr>
          <w:rFonts w:ascii="Arial" w:hAnsi="Arial" w:cs="Arial"/>
          <w:sz w:val="22"/>
          <w:szCs w:val="22"/>
        </w:rPr>
        <w:t>Mendia</w:t>
      </w:r>
      <w:proofErr w:type="spellEnd"/>
      <w:r w:rsidRPr="00C4388C">
        <w:rPr>
          <w:rFonts w:ascii="Arial" w:hAnsi="Arial" w:cs="Arial"/>
          <w:sz w:val="22"/>
          <w:szCs w:val="22"/>
        </w:rPr>
        <w:t xml:space="preserve"> LE, Rodriguez-Moran M, </w:t>
      </w:r>
      <w:proofErr w:type="gramStart"/>
      <w:r w:rsidRPr="00C4388C">
        <w:rPr>
          <w:rFonts w:ascii="Arial" w:hAnsi="Arial" w:cs="Arial"/>
          <w:sz w:val="22"/>
          <w:szCs w:val="22"/>
        </w:rPr>
        <w:t>Guerrero</w:t>
      </w:r>
      <w:proofErr w:type="gramEnd"/>
      <w:r w:rsidRPr="00C4388C">
        <w:rPr>
          <w:rFonts w:ascii="Arial" w:hAnsi="Arial" w:cs="Arial"/>
          <w:sz w:val="22"/>
          <w:szCs w:val="22"/>
        </w:rPr>
        <w:t>-Romero F. Oral magnesium supplementation decreases C-reactive protein levels in subjects with prediabetes and hypomagnesemia: a clinical randomized double-blind placebo-controlled trial. Arch Med Res 2014</w:t>
      </w:r>
      <w:proofErr w:type="gramStart"/>
      <w:r w:rsidRPr="00C4388C">
        <w:rPr>
          <w:rFonts w:ascii="Arial" w:hAnsi="Arial" w:cs="Arial"/>
          <w:sz w:val="22"/>
          <w:szCs w:val="22"/>
        </w:rPr>
        <w:t>;45</w:t>
      </w:r>
      <w:proofErr w:type="gramEnd"/>
      <w:r w:rsidRPr="00C4388C">
        <w:rPr>
          <w:rFonts w:ascii="Arial" w:hAnsi="Arial" w:cs="Arial"/>
          <w:sz w:val="22"/>
          <w:szCs w:val="22"/>
        </w:rPr>
        <w:t xml:space="preserve">(4):325-30.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Song Y, He K, </w:t>
      </w:r>
      <w:proofErr w:type="spellStart"/>
      <w:r w:rsidRPr="00C4388C">
        <w:rPr>
          <w:rFonts w:ascii="Arial" w:hAnsi="Arial" w:cs="Arial"/>
          <w:sz w:val="22"/>
          <w:szCs w:val="22"/>
        </w:rPr>
        <w:t>Levitan</w:t>
      </w:r>
      <w:proofErr w:type="spellEnd"/>
      <w:r w:rsidRPr="00C4388C">
        <w:rPr>
          <w:rFonts w:ascii="Arial" w:hAnsi="Arial" w:cs="Arial"/>
          <w:sz w:val="22"/>
          <w:szCs w:val="22"/>
        </w:rPr>
        <w:t xml:space="preserve"> EB, Manson JE, Liu S. Effects of oral magnesium supplementation on </w:t>
      </w:r>
      <w:proofErr w:type="spellStart"/>
      <w:r w:rsidRPr="00C4388C">
        <w:rPr>
          <w:rFonts w:ascii="Arial" w:hAnsi="Arial" w:cs="Arial"/>
          <w:sz w:val="22"/>
          <w:szCs w:val="22"/>
        </w:rPr>
        <w:t>glycaemic</w:t>
      </w:r>
      <w:proofErr w:type="spellEnd"/>
      <w:r w:rsidRPr="00C4388C">
        <w:rPr>
          <w:rFonts w:ascii="Arial" w:hAnsi="Arial" w:cs="Arial"/>
          <w:sz w:val="22"/>
          <w:szCs w:val="22"/>
        </w:rPr>
        <w:t xml:space="preserve"> control in Type 2 diabetes: a meta-analysis of randomized double-blind controlled trials. </w:t>
      </w:r>
      <w:proofErr w:type="spellStart"/>
      <w:r w:rsidRPr="00C4388C">
        <w:rPr>
          <w:rFonts w:ascii="Arial" w:hAnsi="Arial" w:cs="Arial"/>
          <w:sz w:val="22"/>
          <w:szCs w:val="22"/>
        </w:rPr>
        <w:t>Diabet</w:t>
      </w:r>
      <w:proofErr w:type="spellEnd"/>
      <w:r w:rsidRPr="00C4388C">
        <w:rPr>
          <w:rFonts w:ascii="Arial" w:hAnsi="Arial" w:cs="Arial"/>
          <w:sz w:val="22"/>
          <w:szCs w:val="22"/>
        </w:rPr>
        <w:t xml:space="preserve"> Med 2006</w:t>
      </w:r>
      <w:proofErr w:type="gramStart"/>
      <w:r w:rsidRPr="00C4388C">
        <w:rPr>
          <w:rFonts w:ascii="Arial" w:hAnsi="Arial" w:cs="Arial"/>
          <w:sz w:val="22"/>
          <w:szCs w:val="22"/>
        </w:rPr>
        <w:t>;23</w:t>
      </w:r>
      <w:proofErr w:type="gramEnd"/>
      <w:r w:rsidRPr="00C4388C">
        <w:rPr>
          <w:rFonts w:ascii="Arial" w:hAnsi="Arial" w:cs="Arial"/>
          <w:sz w:val="22"/>
          <w:szCs w:val="22"/>
        </w:rPr>
        <w:t xml:space="preserve">(10):1050-6.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Sur G, </w:t>
      </w:r>
      <w:proofErr w:type="spellStart"/>
      <w:r w:rsidRPr="00C4388C">
        <w:rPr>
          <w:rFonts w:ascii="Arial" w:hAnsi="Arial" w:cs="Arial"/>
          <w:sz w:val="22"/>
          <w:szCs w:val="22"/>
        </w:rPr>
        <w:t>Maftel</w:t>
      </w:r>
      <w:proofErr w:type="spellEnd"/>
      <w:r w:rsidRPr="00C4388C">
        <w:rPr>
          <w:rFonts w:ascii="Arial" w:hAnsi="Arial" w:cs="Arial"/>
          <w:sz w:val="22"/>
          <w:szCs w:val="22"/>
        </w:rPr>
        <w:t xml:space="preserve"> O. Role of magnesium in essential hypertension in teenagers. </w:t>
      </w:r>
      <w:proofErr w:type="spellStart"/>
      <w:r w:rsidRPr="00C4388C">
        <w:rPr>
          <w:rFonts w:ascii="Arial" w:hAnsi="Arial" w:cs="Arial"/>
          <w:sz w:val="22"/>
          <w:szCs w:val="22"/>
        </w:rPr>
        <w:t>Edtion</w:t>
      </w:r>
      <w:proofErr w:type="spellEnd"/>
      <w:r w:rsidRPr="00C4388C">
        <w:rPr>
          <w:rFonts w:ascii="Arial" w:hAnsi="Arial" w:cs="Arial"/>
          <w:sz w:val="22"/>
          <w:szCs w:val="22"/>
        </w:rPr>
        <w:t xml:space="preserve"> </w:t>
      </w:r>
      <w:proofErr w:type="gramStart"/>
      <w:r w:rsidRPr="00C4388C">
        <w:rPr>
          <w:rFonts w:ascii="Arial" w:hAnsi="Arial" w:cs="Arial"/>
          <w:sz w:val="22"/>
          <w:szCs w:val="22"/>
        </w:rPr>
        <w:t>ed</w:t>
      </w:r>
      <w:proofErr w:type="gramEnd"/>
      <w:r w:rsidRPr="00C4388C">
        <w:rPr>
          <w:rFonts w:ascii="Arial" w:hAnsi="Arial" w:cs="Arial"/>
          <w:sz w:val="22"/>
          <w:szCs w:val="22"/>
        </w:rPr>
        <w:t xml:space="preserve">. In: </w:t>
      </w:r>
      <w:proofErr w:type="spellStart"/>
      <w:r w:rsidRPr="00C4388C">
        <w:rPr>
          <w:rFonts w:ascii="Arial" w:hAnsi="Arial" w:cs="Arial"/>
          <w:sz w:val="22"/>
          <w:szCs w:val="22"/>
        </w:rPr>
        <w:t>Porr</w:t>
      </w:r>
      <w:proofErr w:type="spellEnd"/>
      <w:r w:rsidRPr="00C4388C">
        <w:rPr>
          <w:rFonts w:ascii="Arial" w:hAnsi="Arial" w:cs="Arial"/>
          <w:sz w:val="22"/>
          <w:szCs w:val="22"/>
        </w:rPr>
        <w:t xml:space="preserve"> PJ, </w:t>
      </w:r>
      <w:proofErr w:type="spellStart"/>
      <w:r w:rsidRPr="00C4388C">
        <w:rPr>
          <w:rFonts w:ascii="Arial" w:hAnsi="Arial" w:cs="Arial"/>
          <w:sz w:val="22"/>
          <w:szCs w:val="22"/>
        </w:rPr>
        <w:t>Nechifor</w:t>
      </w:r>
      <w:proofErr w:type="spellEnd"/>
      <w:r w:rsidRPr="00C4388C">
        <w:rPr>
          <w:rFonts w:ascii="Arial" w:hAnsi="Arial" w:cs="Arial"/>
          <w:sz w:val="22"/>
          <w:szCs w:val="22"/>
        </w:rPr>
        <w:t xml:space="preserve"> M, </w:t>
      </w:r>
      <w:proofErr w:type="spellStart"/>
      <w:proofErr w:type="gramStart"/>
      <w:r w:rsidRPr="00C4388C">
        <w:rPr>
          <w:rFonts w:ascii="Arial" w:hAnsi="Arial" w:cs="Arial"/>
          <w:sz w:val="22"/>
          <w:szCs w:val="22"/>
        </w:rPr>
        <w:t>Durlach</w:t>
      </w:r>
      <w:proofErr w:type="spellEnd"/>
      <w:proofErr w:type="gramEnd"/>
      <w:r w:rsidRPr="00C4388C">
        <w:rPr>
          <w:rFonts w:ascii="Arial" w:hAnsi="Arial" w:cs="Arial"/>
          <w:sz w:val="22"/>
          <w:szCs w:val="22"/>
        </w:rPr>
        <w:t xml:space="preserve"> J, eds. Advances in Magnesium Research: New Data. </w:t>
      </w:r>
      <w:proofErr w:type="spellStart"/>
      <w:r w:rsidRPr="00C4388C">
        <w:rPr>
          <w:rFonts w:ascii="Arial" w:hAnsi="Arial" w:cs="Arial"/>
          <w:sz w:val="22"/>
          <w:szCs w:val="22"/>
        </w:rPr>
        <w:t>Montrouge</w:t>
      </w:r>
      <w:proofErr w:type="spellEnd"/>
      <w:r w:rsidRPr="00C4388C">
        <w:rPr>
          <w:rFonts w:ascii="Arial" w:hAnsi="Arial" w:cs="Arial"/>
          <w:sz w:val="22"/>
          <w:szCs w:val="22"/>
        </w:rPr>
        <w:t xml:space="preserve">: John </w:t>
      </w:r>
      <w:proofErr w:type="spellStart"/>
      <w:r w:rsidRPr="00C4388C">
        <w:rPr>
          <w:rFonts w:ascii="Arial" w:hAnsi="Arial" w:cs="Arial"/>
          <w:sz w:val="22"/>
          <w:szCs w:val="22"/>
        </w:rPr>
        <w:t>Libbey</w:t>
      </w:r>
      <w:proofErr w:type="spellEnd"/>
      <w:r w:rsidRPr="00C4388C">
        <w:rPr>
          <w:rFonts w:ascii="Arial" w:hAnsi="Arial" w:cs="Arial"/>
          <w:sz w:val="22"/>
          <w:szCs w:val="22"/>
        </w:rPr>
        <w:t xml:space="preserve"> </w:t>
      </w:r>
      <w:proofErr w:type="spellStart"/>
      <w:r w:rsidRPr="00C4388C">
        <w:rPr>
          <w:rFonts w:ascii="Arial" w:hAnsi="Arial" w:cs="Arial"/>
          <w:sz w:val="22"/>
          <w:szCs w:val="22"/>
        </w:rPr>
        <w:t>Eurotext</w:t>
      </w:r>
      <w:proofErr w:type="spellEnd"/>
      <w:r w:rsidRPr="00C4388C">
        <w:rPr>
          <w:rFonts w:ascii="Arial" w:hAnsi="Arial" w:cs="Arial"/>
          <w:sz w:val="22"/>
          <w:szCs w:val="22"/>
        </w:rPr>
        <w:t>, 2006:55-9.</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Taylor DR, Constable J, </w:t>
      </w:r>
      <w:proofErr w:type="spellStart"/>
      <w:r w:rsidRPr="00C4388C">
        <w:rPr>
          <w:rFonts w:ascii="Arial" w:hAnsi="Arial" w:cs="Arial"/>
          <w:sz w:val="22"/>
          <w:szCs w:val="22"/>
        </w:rPr>
        <w:t>Sonnekus</w:t>
      </w:r>
      <w:proofErr w:type="spellEnd"/>
      <w:r w:rsidRPr="00C4388C">
        <w:rPr>
          <w:rFonts w:ascii="Arial" w:hAnsi="Arial" w:cs="Arial"/>
          <w:sz w:val="22"/>
          <w:szCs w:val="22"/>
        </w:rPr>
        <w:t xml:space="preserve"> M, Milne FJ. Effect of </w:t>
      </w:r>
      <w:proofErr w:type="spellStart"/>
      <w:r w:rsidRPr="00C4388C">
        <w:rPr>
          <w:rFonts w:ascii="Arial" w:hAnsi="Arial" w:cs="Arial"/>
          <w:sz w:val="22"/>
          <w:szCs w:val="22"/>
        </w:rPr>
        <w:t>indapamide</w:t>
      </w:r>
      <w:proofErr w:type="spellEnd"/>
      <w:r w:rsidRPr="00C4388C">
        <w:rPr>
          <w:rFonts w:ascii="Arial" w:hAnsi="Arial" w:cs="Arial"/>
          <w:sz w:val="22"/>
          <w:szCs w:val="22"/>
        </w:rPr>
        <w:t xml:space="preserve"> on serum and red cell cations, with and without magnesium supplementation, in subjects with mild hypertension. S </w:t>
      </w:r>
      <w:proofErr w:type="spellStart"/>
      <w:r w:rsidRPr="00C4388C">
        <w:rPr>
          <w:rFonts w:ascii="Arial" w:hAnsi="Arial" w:cs="Arial"/>
          <w:sz w:val="22"/>
          <w:szCs w:val="22"/>
        </w:rPr>
        <w:t>Afr</w:t>
      </w:r>
      <w:proofErr w:type="spellEnd"/>
      <w:r w:rsidRPr="00C4388C">
        <w:rPr>
          <w:rFonts w:ascii="Arial" w:hAnsi="Arial" w:cs="Arial"/>
          <w:sz w:val="22"/>
          <w:szCs w:val="22"/>
        </w:rPr>
        <w:t xml:space="preserve"> Med J 1988</w:t>
      </w:r>
      <w:proofErr w:type="gramStart"/>
      <w:r w:rsidRPr="00C4388C">
        <w:rPr>
          <w:rFonts w:ascii="Arial" w:hAnsi="Arial" w:cs="Arial"/>
          <w:sz w:val="22"/>
          <w:szCs w:val="22"/>
        </w:rPr>
        <w:t>;74</w:t>
      </w:r>
      <w:proofErr w:type="gramEnd"/>
      <w:r w:rsidRPr="00C4388C">
        <w:rPr>
          <w:rFonts w:ascii="Arial" w:hAnsi="Arial" w:cs="Arial"/>
          <w:sz w:val="22"/>
          <w:szCs w:val="22"/>
        </w:rPr>
        <w:t xml:space="preserve">(6):273-6.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Touyz</w:t>
      </w:r>
      <w:proofErr w:type="spellEnd"/>
      <w:r w:rsidRPr="00C4388C">
        <w:rPr>
          <w:rFonts w:ascii="Arial" w:hAnsi="Arial" w:cs="Arial"/>
          <w:sz w:val="22"/>
          <w:szCs w:val="22"/>
        </w:rPr>
        <w:t xml:space="preserve"> RM, Milne FJ, </w:t>
      </w:r>
      <w:proofErr w:type="spellStart"/>
      <w:r w:rsidRPr="00C4388C">
        <w:rPr>
          <w:rFonts w:ascii="Arial" w:hAnsi="Arial" w:cs="Arial"/>
          <w:sz w:val="22"/>
          <w:szCs w:val="22"/>
        </w:rPr>
        <w:t>Reinach</w:t>
      </w:r>
      <w:proofErr w:type="spellEnd"/>
      <w:r w:rsidRPr="00C4388C">
        <w:rPr>
          <w:rFonts w:ascii="Arial" w:hAnsi="Arial" w:cs="Arial"/>
          <w:sz w:val="22"/>
          <w:szCs w:val="22"/>
        </w:rPr>
        <w:t xml:space="preserve"> SG. Altered calcium binding to erythrocyte membranes in essential hypertension: relation to magnesium. J Hum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1993;7(1):59-64.van Berge-Landry H, James GD. Serum electrolyte, serum protein, serum fat and renal responses to a dietary sodium challenge: </w:t>
      </w:r>
      <w:proofErr w:type="spellStart"/>
      <w:r w:rsidRPr="00C4388C">
        <w:rPr>
          <w:rFonts w:ascii="Arial" w:hAnsi="Arial" w:cs="Arial"/>
          <w:sz w:val="22"/>
          <w:szCs w:val="22"/>
        </w:rPr>
        <w:t>allostasis</w:t>
      </w:r>
      <w:proofErr w:type="spellEnd"/>
      <w:r w:rsidRPr="00C4388C">
        <w:rPr>
          <w:rFonts w:ascii="Arial" w:hAnsi="Arial" w:cs="Arial"/>
          <w:sz w:val="22"/>
          <w:szCs w:val="22"/>
        </w:rPr>
        <w:t xml:space="preserve"> and allostatic load. Ann Hum </w:t>
      </w:r>
      <w:proofErr w:type="spellStart"/>
      <w:r w:rsidRPr="00C4388C">
        <w:rPr>
          <w:rFonts w:ascii="Arial" w:hAnsi="Arial" w:cs="Arial"/>
          <w:sz w:val="22"/>
          <w:szCs w:val="22"/>
        </w:rPr>
        <w:t>Biol</w:t>
      </w:r>
      <w:proofErr w:type="spellEnd"/>
      <w:r w:rsidRPr="00C4388C">
        <w:rPr>
          <w:rFonts w:ascii="Arial" w:hAnsi="Arial" w:cs="Arial"/>
          <w:sz w:val="22"/>
          <w:szCs w:val="22"/>
        </w:rPr>
        <w:t xml:space="preserve"> 2004</w:t>
      </w:r>
      <w:proofErr w:type="gramStart"/>
      <w:r w:rsidRPr="00C4388C">
        <w:rPr>
          <w:rFonts w:ascii="Arial" w:hAnsi="Arial" w:cs="Arial"/>
          <w:sz w:val="22"/>
          <w:szCs w:val="22"/>
        </w:rPr>
        <w:t>;31</w:t>
      </w:r>
      <w:proofErr w:type="gramEnd"/>
      <w:r w:rsidRPr="00C4388C">
        <w:rPr>
          <w:rFonts w:ascii="Arial" w:hAnsi="Arial" w:cs="Arial"/>
          <w:sz w:val="22"/>
          <w:szCs w:val="22"/>
        </w:rPr>
        <w:t xml:space="preserve">(4):477-87.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gramStart"/>
      <w:r w:rsidRPr="00C4388C">
        <w:rPr>
          <w:rFonts w:ascii="Arial" w:hAnsi="Arial" w:cs="Arial"/>
          <w:sz w:val="22"/>
          <w:szCs w:val="22"/>
        </w:rPr>
        <w:lastRenderedPageBreak/>
        <w:t>van</w:t>
      </w:r>
      <w:proofErr w:type="gramEnd"/>
      <w:r w:rsidRPr="00C4388C">
        <w:rPr>
          <w:rFonts w:ascii="Arial" w:hAnsi="Arial" w:cs="Arial"/>
          <w:sz w:val="22"/>
          <w:szCs w:val="22"/>
        </w:rPr>
        <w:t xml:space="preserve"> Berge-Landry H, James GD. Serum electrolyte, serum protein, serum fat and renal responses to a dietary sodium challenge: </w:t>
      </w:r>
      <w:proofErr w:type="spellStart"/>
      <w:r w:rsidRPr="00C4388C">
        <w:rPr>
          <w:rFonts w:ascii="Arial" w:hAnsi="Arial" w:cs="Arial"/>
          <w:sz w:val="22"/>
          <w:szCs w:val="22"/>
        </w:rPr>
        <w:t>allostasis</w:t>
      </w:r>
      <w:proofErr w:type="spellEnd"/>
      <w:r w:rsidRPr="00C4388C">
        <w:rPr>
          <w:rFonts w:ascii="Arial" w:hAnsi="Arial" w:cs="Arial"/>
          <w:sz w:val="22"/>
          <w:szCs w:val="22"/>
        </w:rPr>
        <w:t xml:space="preserve"> and allostatic load. Ann Hum </w:t>
      </w:r>
      <w:proofErr w:type="spellStart"/>
      <w:r w:rsidRPr="00C4388C">
        <w:rPr>
          <w:rFonts w:ascii="Arial" w:hAnsi="Arial" w:cs="Arial"/>
          <w:sz w:val="22"/>
          <w:szCs w:val="22"/>
        </w:rPr>
        <w:t>Biol</w:t>
      </w:r>
      <w:proofErr w:type="spellEnd"/>
      <w:r w:rsidRPr="00C4388C">
        <w:rPr>
          <w:rFonts w:ascii="Arial" w:hAnsi="Arial" w:cs="Arial"/>
          <w:sz w:val="22"/>
          <w:szCs w:val="22"/>
        </w:rPr>
        <w:t xml:space="preserve"> 2004</w:t>
      </w:r>
      <w:proofErr w:type="gramStart"/>
      <w:r w:rsidRPr="00C4388C">
        <w:rPr>
          <w:rFonts w:ascii="Arial" w:hAnsi="Arial" w:cs="Arial"/>
          <w:sz w:val="22"/>
          <w:szCs w:val="22"/>
        </w:rPr>
        <w:t>;31</w:t>
      </w:r>
      <w:proofErr w:type="gramEnd"/>
      <w:r w:rsidRPr="00C4388C">
        <w:rPr>
          <w:rFonts w:ascii="Arial" w:hAnsi="Arial" w:cs="Arial"/>
          <w:sz w:val="22"/>
          <w:szCs w:val="22"/>
        </w:rPr>
        <w:t xml:space="preserve">(4):477-87. </w:t>
      </w:r>
      <w:proofErr w:type="spellStart"/>
      <w:proofErr w:type="gramStart"/>
      <w:r w:rsidRPr="00C4388C">
        <w:rPr>
          <w:rFonts w:ascii="Arial" w:hAnsi="Arial" w:cs="Arial"/>
          <w:sz w:val="22"/>
          <w:szCs w:val="22"/>
        </w:rPr>
        <w:t>doi</w:t>
      </w:r>
      <w:proofErr w:type="spellEnd"/>
      <w:proofErr w:type="gramEnd"/>
      <w:r w:rsidRPr="00C4388C">
        <w:rPr>
          <w:rFonts w:ascii="Arial" w:hAnsi="Arial" w:cs="Arial"/>
          <w:sz w:val="22"/>
          <w:szCs w:val="22"/>
        </w:rPr>
        <w:t>: 10.1080/03014460412331281746.</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Wary C, </w:t>
      </w:r>
      <w:proofErr w:type="spellStart"/>
      <w:r w:rsidRPr="00C4388C">
        <w:rPr>
          <w:rFonts w:ascii="Arial" w:hAnsi="Arial" w:cs="Arial"/>
          <w:sz w:val="22"/>
          <w:szCs w:val="22"/>
        </w:rPr>
        <w:t>Brillault-Salvat</w:t>
      </w:r>
      <w:proofErr w:type="spellEnd"/>
      <w:r w:rsidRPr="00C4388C">
        <w:rPr>
          <w:rFonts w:ascii="Arial" w:hAnsi="Arial" w:cs="Arial"/>
          <w:sz w:val="22"/>
          <w:szCs w:val="22"/>
        </w:rPr>
        <w:t xml:space="preserve"> C, Bloch G, Leroy-</w:t>
      </w:r>
      <w:proofErr w:type="spellStart"/>
      <w:r w:rsidRPr="00C4388C">
        <w:rPr>
          <w:rFonts w:ascii="Arial" w:hAnsi="Arial" w:cs="Arial"/>
          <w:sz w:val="22"/>
          <w:szCs w:val="22"/>
        </w:rPr>
        <w:t>Willig</w:t>
      </w:r>
      <w:proofErr w:type="spellEnd"/>
      <w:r w:rsidRPr="00C4388C">
        <w:rPr>
          <w:rFonts w:ascii="Arial" w:hAnsi="Arial" w:cs="Arial"/>
          <w:sz w:val="22"/>
          <w:szCs w:val="22"/>
        </w:rPr>
        <w:t xml:space="preserve"> A, </w:t>
      </w:r>
      <w:proofErr w:type="spellStart"/>
      <w:r w:rsidRPr="00C4388C">
        <w:rPr>
          <w:rFonts w:ascii="Arial" w:hAnsi="Arial" w:cs="Arial"/>
          <w:sz w:val="22"/>
          <w:szCs w:val="22"/>
        </w:rPr>
        <w:t>Roumenov</w:t>
      </w:r>
      <w:proofErr w:type="spellEnd"/>
      <w:r w:rsidRPr="00C4388C">
        <w:rPr>
          <w:rFonts w:ascii="Arial" w:hAnsi="Arial" w:cs="Arial"/>
          <w:sz w:val="22"/>
          <w:szCs w:val="22"/>
        </w:rPr>
        <w:t xml:space="preserve"> D, </w:t>
      </w:r>
      <w:proofErr w:type="spellStart"/>
      <w:r w:rsidRPr="00C4388C">
        <w:rPr>
          <w:rFonts w:ascii="Arial" w:hAnsi="Arial" w:cs="Arial"/>
          <w:sz w:val="22"/>
          <w:szCs w:val="22"/>
        </w:rPr>
        <w:t>Grognet</w:t>
      </w:r>
      <w:proofErr w:type="spellEnd"/>
      <w:r w:rsidRPr="00C4388C">
        <w:rPr>
          <w:rFonts w:ascii="Arial" w:hAnsi="Arial" w:cs="Arial"/>
          <w:sz w:val="22"/>
          <w:szCs w:val="22"/>
        </w:rPr>
        <w:t xml:space="preserve"> JM, Leclerc JH, </w:t>
      </w:r>
      <w:proofErr w:type="spellStart"/>
      <w:r w:rsidRPr="00C4388C">
        <w:rPr>
          <w:rFonts w:ascii="Arial" w:hAnsi="Arial" w:cs="Arial"/>
          <w:sz w:val="22"/>
          <w:szCs w:val="22"/>
        </w:rPr>
        <w:t>Carlier</w:t>
      </w:r>
      <w:proofErr w:type="spellEnd"/>
      <w:r w:rsidRPr="00C4388C">
        <w:rPr>
          <w:rFonts w:ascii="Arial" w:hAnsi="Arial" w:cs="Arial"/>
          <w:sz w:val="22"/>
          <w:szCs w:val="22"/>
        </w:rPr>
        <w:t xml:space="preserve"> PG. Effect of chronic magnesium supplementation on magnesium distribution in healthy volunteers evaluated by 31P-NMRS and ion selective electrodes. Br J </w:t>
      </w:r>
      <w:proofErr w:type="spellStart"/>
      <w:r w:rsidRPr="00C4388C">
        <w:rPr>
          <w:rFonts w:ascii="Arial" w:hAnsi="Arial" w:cs="Arial"/>
          <w:sz w:val="22"/>
          <w:szCs w:val="22"/>
        </w:rPr>
        <w:t>Clin</w:t>
      </w:r>
      <w:proofErr w:type="spellEnd"/>
      <w:r w:rsidRPr="00C4388C">
        <w:rPr>
          <w:rFonts w:ascii="Arial" w:hAnsi="Arial" w:cs="Arial"/>
          <w:sz w:val="22"/>
          <w:szCs w:val="22"/>
        </w:rPr>
        <w:t xml:space="preserve"> </w:t>
      </w:r>
      <w:proofErr w:type="spellStart"/>
      <w:r w:rsidRPr="00C4388C">
        <w:rPr>
          <w:rFonts w:ascii="Arial" w:hAnsi="Arial" w:cs="Arial"/>
          <w:sz w:val="22"/>
          <w:szCs w:val="22"/>
        </w:rPr>
        <w:t>Pharmacol</w:t>
      </w:r>
      <w:proofErr w:type="spellEnd"/>
      <w:r w:rsidRPr="00C4388C">
        <w:rPr>
          <w:rFonts w:ascii="Arial" w:hAnsi="Arial" w:cs="Arial"/>
          <w:sz w:val="22"/>
          <w:szCs w:val="22"/>
        </w:rPr>
        <w:t xml:space="preserve"> 1999</w:t>
      </w:r>
      <w:proofErr w:type="gramStart"/>
      <w:r w:rsidRPr="00C4388C">
        <w:rPr>
          <w:rFonts w:ascii="Arial" w:hAnsi="Arial" w:cs="Arial"/>
          <w:sz w:val="22"/>
          <w:szCs w:val="22"/>
        </w:rPr>
        <w:t>;48</w:t>
      </w:r>
      <w:proofErr w:type="gramEnd"/>
      <w:r w:rsidRPr="00C4388C">
        <w:rPr>
          <w:rFonts w:ascii="Arial" w:hAnsi="Arial" w:cs="Arial"/>
          <w:sz w:val="22"/>
          <w:szCs w:val="22"/>
        </w:rPr>
        <w:t xml:space="preserve">(5):655-62.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Widman L, Wester PO, </w:t>
      </w:r>
      <w:proofErr w:type="spellStart"/>
      <w:r w:rsidRPr="00C4388C">
        <w:rPr>
          <w:rFonts w:ascii="Arial" w:hAnsi="Arial" w:cs="Arial"/>
          <w:sz w:val="22"/>
          <w:szCs w:val="22"/>
        </w:rPr>
        <w:t>Stegmayr</w:t>
      </w:r>
      <w:proofErr w:type="spellEnd"/>
      <w:r w:rsidRPr="00C4388C">
        <w:rPr>
          <w:rFonts w:ascii="Arial" w:hAnsi="Arial" w:cs="Arial"/>
          <w:sz w:val="22"/>
          <w:szCs w:val="22"/>
        </w:rPr>
        <w:t xml:space="preserve"> BK, </w:t>
      </w:r>
      <w:proofErr w:type="spellStart"/>
      <w:r w:rsidRPr="00C4388C">
        <w:rPr>
          <w:rFonts w:ascii="Arial" w:hAnsi="Arial" w:cs="Arial"/>
          <w:sz w:val="22"/>
          <w:szCs w:val="22"/>
        </w:rPr>
        <w:t>Wirell</w:t>
      </w:r>
      <w:proofErr w:type="spellEnd"/>
      <w:r w:rsidRPr="00C4388C">
        <w:rPr>
          <w:rFonts w:ascii="Arial" w:hAnsi="Arial" w:cs="Arial"/>
          <w:sz w:val="22"/>
          <w:szCs w:val="22"/>
        </w:rPr>
        <w:t xml:space="preserve"> M. The dose-dependent reduction in blood pressure through administration of magnesium. A double blind placebo controlled cross-over study. Am J </w:t>
      </w:r>
      <w:proofErr w:type="spellStart"/>
      <w:r w:rsidRPr="00C4388C">
        <w:rPr>
          <w:rFonts w:ascii="Arial" w:hAnsi="Arial" w:cs="Arial"/>
          <w:sz w:val="22"/>
          <w:szCs w:val="22"/>
        </w:rPr>
        <w:t>Hypertens</w:t>
      </w:r>
      <w:proofErr w:type="spellEnd"/>
      <w:r w:rsidRPr="00C4388C">
        <w:rPr>
          <w:rFonts w:ascii="Arial" w:hAnsi="Arial" w:cs="Arial"/>
          <w:sz w:val="22"/>
          <w:szCs w:val="22"/>
        </w:rPr>
        <w:t xml:space="preserve"> 1993</w:t>
      </w:r>
      <w:proofErr w:type="gramStart"/>
      <w:r w:rsidRPr="00C4388C">
        <w:rPr>
          <w:rFonts w:ascii="Arial" w:hAnsi="Arial" w:cs="Arial"/>
          <w:sz w:val="22"/>
          <w:szCs w:val="22"/>
        </w:rPr>
        <w:t>;6</w:t>
      </w:r>
      <w:proofErr w:type="gramEnd"/>
      <w:r w:rsidRPr="00C4388C">
        <w:rPr>
          <w:rFonts w:ascii="Arial" w:hAnsi="Arial" w:cs="Arial"/>
          <w:sz w:val="22"/>
          <w:szCs w:val="22"/>
        </w:rPr>
        <w:t xml:space="preserve">(1):41-5.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Wirell</w:t>
      </w:r>
      <w:proofErr w:type="spellEnd"/>
      <w:r w:rsidRPr="00C4388C">
        <w:rPr>
          <w:rFonts w:ascii="Arial" w:hAnsi="Arial" w:cs="Arial"/>
          <w:sz w:val="22"/>
          <w:szCs w:val="22"/>
        </w:rPr>
        <w:t xml:space="preserve"> MM, Wester P, O., </w:t>
      </w:r>
      <w:proofErr w:type="spellStart"/>
      <w:r w:rsidRPr="00C4388C">
        <w:rPr>
          <w:rFonts w:ascii="Arial" w:hAnsi="Arial" w:cs="Arial"/>
          <w:sz w:val="22"/>
          <w:szCs w:val="22"/>
        </w:rPr>
        <w:t>Stegmayr</w:t>
      </w:r>
      <w:proofErr w:type="spellEnd"/>
      <w:r w:rsidRPr="00C4388C">
        <w:rPr>
          <w:rFonts w:ascii="Arial" w:hAnsi="Arial" w:cs="Arial"/>
          <w:sz w:val="22"/>
          <w:szCs w:val="22"/>
        </w:rPr>
        <w:t xml:space="preserve"> B. Nutritional dose of magnesium given to short-term thiazide treated hypertensive patients does not alter the blood pressure or the magnesium and potassium in muscle -a double blind cross over study. Mag-</w:t>
      </w:r>
      <w:proofErr w:type="spellStart"/>
      <w:r w:rsidRPr="00C4388C">
        <w:rPr>
          <w:rFonts w:ascii="Arial" w:hAnsi="Arial" w:cs="Arial"/>
          <w:sz w:val="22"/>
          <w:szCs w:val="22"/>
        </w:rPr>
        <w:t>Bul</w:t>
      </w:r>
      <w:proofErr w:type="spellEnd"/>
      <w:r w:rsidRPr="00C4388C">
        <w:rPr>
          <w:rFonts w:ascii="Arial" w:hAnsi="Arial" w:cs="Arial"/>
          <w:sz w:val="22"/>
          <w:szCs w:val="22"/>
        </w:rPr>
        <w:t xml:space="preserve"> 1993</w:t>
      </w:r>
      <w:proofErr w:type="gramStart"/>
      <w:r w:rsidRPr="00C4388C">
        <w:rPr>
          <w:rFonts w:ascii="Arial" w:hAnsi="Arial" w:cs="Arial"/>
          <w:sz w:val="22"/>
          <w:szCs w:val="22"/>
        </w:rPr>
        <w:t>;15</w:t>
      </w:r>
      <w:proofErr w:type="gramEnd"/>
      <w:r w:rsidRPr="00C4388C">
        <w:rPr>
          <w:rFonts w:ascii="Arial" w:hAnsi="Arial" w:cs="Arial"/>
          <w:sz w:val="22"/>
          <w:szCs w:val="22"/>
        </w:rPr>
        <w:t xml:space="preserve">(2):50-4.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Wirell</w:t>
      </w:r>
      <w:proofErr w:type="spellEnd"/>
      <w:r w:rsidRPr="00C4388C">
        <w:rPr>
          <w:rFonts w:ascii="Arial" w:hAnsi="Arial" w:cs="Arial"/>
          <w:sz w:val="22"/>
          <w:szCs w:val="22"/>
        </w:rPr>
        <w:t xml:space="preserve"> MP, Wester PO, </w:t>
      </w:r>
      <w:proofErr w:type="spellStart"/>
      <w:r w:rsidRPr="00C4388C">
        <w:rPr>
          <w:rFonts w:ascii="Arial" w:hAnsi="Arial" w:cs="Arial"/>
          <w:sz w:val="22"/>
          <w:szCs w:val="22"/>
        </w:rPr>
        <w:t>Stegmayr</w:t>
      </w:r>
      <w:proofErr w:type="spellEnd"/>
      <w:r w:rsidRPr="00C4388C">
        <w:rPr>
          <w:rFonts w:ascii="Arial" w:hAnsi="Arial" w:cs="Arial"/>
          <w:sz w:val="22"/>
          <w:szCs w:val="22"/>
        </w:rPr>
        <w:t xml:space="preserve"> BG. Nutritional dose of magnesium in hypertensive patients on beta blockers lowers systolic blood pressure: a double-blind, cross-over study. J Intern Med 1994</w:t>
      </w:r>
      <w:proofErr w:type="gramStart"/>
      <w:r w:rsidRPr="00C4388C">
        <w:rPr>
          <w:rFonts w:ascii="Arial" w:hAnsi="Arial" w:cs="Arial"/>
          <w:sz w:val="22"/>
          <w:szCs w:val="22"/>
        </w:rPr>
        <w:t>;236</w:t>
      </w:r>
      <w:proofErr w:type="gramEnd"/>
      <w:r w:rsidRPr="00C4388C">
        <w:rPr>
          <w:rFonts w:ascii="Arial" w:hAnsi="Arial" w:cs="Arial"/>
          <w:sz w:val="22"/>
          <w:szCs w:val="22"/>
        </w:rPr>
        <w:t xml:space="preserve">(2):189-95.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proofErr w:type="spellStart"/>
      <w:r w:rsidRPr="00C4388C">
        <w:rPr>
          <w:rFonts w:ascii="Arial" w:hAnsi="Arial" w:cs="Arial"/>
          <w:sz w:val="22"/>
          <w:szCs w:val="22"/>
        </w:rPr>
        <w:t>Witteman</w:t>
      </w:r>
      <w:proofErr w:type="spellEnd"/>
      <w:r w:rsidRPr="00C4388C">
        <w:rPr>
          <w:rFonts w:ascii="Arial" w:hAnsi="Arial" w:cs="Arial"/>
          <w:sz w:val="22"/>
          <w:szCs w:val="22"/>
        </w:rPr>
        <w:t xml:space="preserve"> JC, </w:t>
      </w:r>
      <w:proofErr w:type="spellStart"/>
      <w:r w:rsidRPr="00C4388C">
        <w:rPr>
          <w:rFonts w:ascii="Arial" w:hAnsi="Arial" w:cs="Arial"/>
          <w:sz w:val="22"/>
          <w:szCs w:val="22"/>
        </w:rPr>
        <w:t>Grobbee</w:t>
      </w:r>
      <w:proofErr w:type="spellEnd"/>
      <w:r w:rsidRPr="00C4388C">
        <w:rPr>
          <w:rFonts w:ascii="Arial" w:hAnsi="Arial" w:cs="Arial"/>
          <w:sz w:val="22"/>
          <w:szCs w:val="22"/>
        </w:rPr>
        <w:t xml:space="preserve"> DE, </w:t>
      </w:r>
      <w:proofErr w:type="spellStart"/>
      <w:r w:rsidRPr="00C4388C">
        <w:rPr>
          <w:rFonts w:ascii="Arial" w:hAnsi="Arial" w:cs="Arial"/>
          <w:sz w:val="22"/>
          <w:szCs w:val="22"/>
        </w:rPr>
        <w:t>Derkx</w:t>
      </w:r>
      <w:proofErr w:type="spellEnd"/>
      <w:r w:rsidRPr="00C4388C">
        <w:rPr>
          <w:rFonts w:ascii="Arial" w:hAnsi="Arial" w:cs="Arial"/>
          <w:sz w:val="22"/>
          <w:szCs w:val="22"/>
        </w:rPr>
        <w:t xml:space="preserve"> FH, Bouillon R, de </w:t>
      </w:r>
      <w:proofErr w:type="spellStart"/>
      <w:r w:rsidRPr="00C4388C">
        <w:rPr>
          <w:rFonts w:ascii="Arial" w:hAnsi="Arial" w:cs="Arial"/>
          <w:sz w:val="22"/>
          <w:szCs w:val="22"/>
        </w:rPr>
        <w:t>Bruijn</w:t>
      </w:r>
      <w:proofErr w:type="spellEnd"/>
      <w:r w:rsidRPr="00C4388C">
        <w:rPr>
          <w:rFonts w:ascii="Arial" w:hAnsi="Arial" w:cs="Arial"/>
          <w:sz w:val="22"/>
          <w:szCs w:val="22"/>
        </w:rPr>
        <w:t xml:space="preserve"> AM, </w:t>
      </w:r>
      <w:proofErr w:type="spellStart"/>
      <w:r w:rsidRPr="00C4388C">
        <w:rPr>
          <w:rFonts w:ascii="Arial" w:hAnsi="Arial" w:cs="Arial"/>
          <w:sz w:val="22"/>
          <w:szCs w:val="22"/>
        </w:rPr>
        <w:t>Hofman</w:t>
      </w:r>
      <w:proofErr w:type="spellEnd"/>
      <w:r w:rsidRPr="00C4388C">
        <w:rPr>
          <w:rFonts w:ascii="Arial" w:hAnsi="Arial" w:cs="Arial"/>
          <w:sz w:val="22"/>
          <w:szCs w:val="22"/>
        </w:rPr>
        <w:t xml:space="preserve"> A. Reduction of blood pressure with oral magnesium supplementation in women with mild to moderate hypertension. Am J </w:t>
      </w:r>
      <w:proofErr w:type="spellStart"/>
      <w:r w:rsidRPr="00C4388C">
        <w:rPr>
          <w:rFonts w:ascii="Arial" w:hAnsi="Arial" w:cs="Arial"/>
          <w:sz w:val="22"/>
          <w:szCs w:val="22"/>
        </w:rPr>
        <w:t>Clin</w:t>
      </w:r>
      <w:proofErr w:type="spellEnd"/>
      <w:r w:rsidRPr="00C4388C">
        <w:rPr>
          <w:rFonts w:ascii="Arial" w:hAnsi="Arial" w:cs="Arial"/>
          <w:sz w:val="22"/>
          <w:szCs w:val="22"/>
        </w:rPr>
        <w:t xml:space="preserve"> </w:t>
      </w:r>
      <w:proofErr w:type="spellStart"/>
      <w:r w:rsidRPr="00C4388C">
        <w:rPr>
          <w:rFonts w:ascii="Arial" w:hAnsi="Arial" w:cs="Arial"/>
          <w:sz w:val="22"/>
          <w:szCs w:val="22"/>
        </w:rPr>
        <w:t>Nutr</w:t>
      </w:r>
      <w:proofErr w:type="spellEnd"/>
      <w:r w:rsidRPr="00C4388C">
        <w:rPr>
          <w:rFonts w:ascii="Arial" w:hAnsi="Arial" w:cs="Arial"/>
          <w:sz w:val="22"/>
          <w:szCs w:val="22"/>
        </w:rPr>
        <w:t xml:space="preserve"> 1994</w:t>
      </w:r>
      <w:proofErr w:type="gramStart"/>
      <w:r w:rsidRPr="00C4388C">
        <w:rPr>
          <w:rFonts w:ascii="Arial" w:hAnsi="Arial" w:cs="Arial"/>
          <w:sz w:val="22"/>
          <w:szCs w:val="22"/>
        </w:rPr>
        <w:t>;60</w:t>
      </w:r>
      <w:proofErr w:type="gramEnd"/>
      <w:r w:rsidRPr="00C4388C">
        <w:rPr>
          <w:rFonts w:ascii="Arial" w:hAnsi="Arial" w:cs="Arial"/>
          <w:sz w:val="22"/>
          <w:szCs w:val="22"/>
        </w:rPr>
        <w:t xml:space="preserve">(1):129-35.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Yamamoto ME, Applegate WB, </w:t>
      </w:r>
      <w:proofErr w:type="spellStart"/>
      <w:r w:rsidRPr="00C4388C">
        <w:rPr>
          <w:rFonts w:ascii="Arial" w:hAnsi="Arial" w:cs="Arial"/>
          <w:sz w:val="22"/>
          <w:szCs w:val="22"/>
        </w:rPr>
        <w:t>Klag</w:t>
      </w:r>
      <w:proofErr w:type="spellEnd"/>
      <w:r w:rsidRPr="00C4388C">
        <w:rPr>
          <w:rFonts w:ascii="Arial" w:hAnsi="Arial" w:cs="Arial"/>
          <w:sz w:val="22"/>
          <w:szCs w:val="22"/>
        </w:rPr>
        <w:t xml:space="preserve"> MJ, </w:t>
      </w:r>
      <w:proofErr w:type="spellStart"/>
      <w:r w:rsidRPr="00C4388C">
        <w:rPr>
          <w:rFonts w:ascii="Arial" w:hAnsi="Arial" w:cs="Arial"/>
          <w:sz w:val="22"/>
          <w:szCs w:val="22"/>
        </w:rPr>
        <w:t>Borhani</w:t>
      </w:r>
      <w:proofErr w:type="spellEnd"/>
      <w:r w:rsidRPr="00C4388C">
        <w:rPr>
          <w:rFonts w:ascii="Arial" w:hAnsi="Arial" w:cs="Arial"/>
          <w:sz w:val="22"/>
          <w:szCs w:val="22"/>
        </w:rPr>
        <w:t xml:space="preserve"> NO, Cohen JD, Kirchner KA, </w:t>
      </w:r>
      <w:proofErr w:type="spellStart"/>
      <w:r w:rsidRPr="00C4388C">
        <w:rPr>
          <w:rFonts w:ascii="Arial" w:hAnsi="Arial" w:cs="Arial"/>
          <w:sz w:val="22"/>
          <w:szCs w:val="22"/>
        </w:rPr>
        <w:t>Lakatos</w:t>
      </w:r>
      <w:proofErr w:type="spellEnd"/>
      <w:r w:rsidRPr="00C4388C">
        <w:rPr>
          <w:rFonts w:ascii="Arial" w:hAnsi="Arial" w:cs="Arial"/>
          <w:sz w:val="22"/>
          <w:szCs w:val="22"/>
        </w:rPr>
        <w:t xml:space="preserve"> E, Sacks FM, Taylor JO, </w:t>
      </w:r>
      <w:proofErr w:type="spellStart"/>
      <w:r w:rsidRPr="00C4388C">
        <w:rPr>
          <w:rFonts w:ascii="Arial" w:hAnsi="Arial" w:cs="Arial"/>
          <w:sz w:val="22"/>
          <w:szCs w:val="22"/>
        </w:rPr>
        <w:t>Hennekens</w:t>
      </w:r>
      <w:proofErr w:type="spellEnd"/>
      <w:r w:rsidRPr="00C4388C">
        <w:rPr>
          <w:rFonts w:ascii="Arial" w:hAnsi="Arial" w:cs="Arial"/>
          <w:sz w:val="22"/>
          <w:szCs w:val="22"/>
        </w:rPr>
        <w:t xml:space="preserve"> CH. Lack of blood pressure effect with calcium and magnesium supplementation in adults with high-normal blood pressure. Results from Phase I of the Trials of Hypertension Prevention (TOHP). Trials of Hypertension Prevention (TOHP) Collaborative Research Group. Ann </w:t>
      </w:r>
      <w:proofErr w:type="spellStart"/>
      <w:r w:rsidRPr="00C4388C">
        <w:rPr>
          <w:rFonts w:ascii="Arial" w:hAnsi="Arial" w:cs="Arial"/>
          <w:sz w:val="22"/>
          <w:szCs w:val="22"/>
        </w:rPr>
        <w:t>Epidemiol</w:t>
      </w:r>
      <w:proofErr w:type="spellEnd"/>
      <w:r w:rsidRPr="00C4388C">
        <w:rPr>
          <w:rFonts w:ascii="Arial" w:hAnsi="Arial" w:cs="Arial"/>
          <w:sz w:val="22"/>
          <w:szCs w:val="22"/>
        </w:rPr>
        <w:t xml:space="preserve"> 1995</w:t>
      </w:r>
      <w:proofErr w:type="gramStart"/>
      <w:r w:rsidRPr="00C4388C">
        <w:rPr>
          <w:rFonts w:ascii="Arial" w:hAnsi="Arial" w:cs="Arial"/>
          <w:sz w:val="22"/>
          <w:szCs w:val="22"/>
        </w:rPr>
        <w:t>;5</w:t>
      </w:r>
      <w:proofErr w:type="gramEnd"/>
      <w:r w:rsidRPr="00C4388C">
        <w:rPr>
          <w:rFonts w:ascii="Arial" w:hAnsi="Arial" w:cs="Arial"/>
          <w:sz w:val="22"/>
          <w:szCs w:val="22"/>
        </w:rPr>
        <w:t xml:space="preserve">(2):96-107. </w:t>
      </w:r>
    </w:p>
    <w:p w:rsidR="008076E8" w:rsidRPr="00C4388C" w:rsidRDefault="008076E8" w:rsidP="00C4388C">
      <w:pPr>
        <w:pStyle w:val="ListParagraph"/>
        <w:numPr>
          <w:ilvl w:val="0"/>
          <w:numId w:val="1"/>
        </w:numPr>
        <w:spacing w:after="120" w:line="276" w:lineRule="auto"/>
        <w:ind w:left="360"/>
        <w:rPr>
          <w:rFonts w:ascii="Arial" w:hAnsi="Arial" w:cs="Arial"/>
          <w:sz w:val="22"/>
          <w:szCs w:val="22"/>
        </w:rPr>
      </w:pPr>
      <w:r w:rsidRPr="00C4388C">
        <w:rPr>
          <w:rFonts w:ascii="Arial" w:hAnsi="Arial" w:cs="Arial"/>
          <w:sz w:val="22"/>
          <w:szCs w:val="22"/>
        </w:rPr>
        <w:t xml:space="preserve">Yokota K, Kato M, Lister F, Ii H, Hayakawa T, </w:t>
      </w:r>
      <w:proofErr w:type="spellStart"/>
      <w:r w:rsidRPr="00C4388C">
        <w:rPr>
          <w:rFonts w:ascii="Arial" w:hAnsi="Arial" w:cs="Arial"/>
          <w:sz w:val="22"/>
          <w:szCs w:val="22"/>
        </w:rPr>
        <w:t>Kikuta</w:t>
      </w:r>
      <w:proofErr w:type="spellEnd"/>
      <w:r w:rsidRPr="00C4388C">
        <w:rPr>
          <w:rFonts w:ascii="Arial" w:hAnsi="Arial" w:cs="Arial"/>
          <w:sz w:val="22"/>
          <w:szCs w:val="22"/>
        </w:rPr>
        <w:t xml:space="preserve"> T, </w:t>
      </w:r>
      <w:proofErr w:type="spellStart"/>
      <w:r w:rsidRPr="00C4388C">
        <w:rPr>
          <w:rFonts w:ascii="Arial" w:hAnsi="Arial" w:cs="Arial"/>
          <w:sz w:val="22"/>
          <w:szCs w:val="22"/>
        </w:rPr>
        <w:t>Kageyama</w:t>
      </w:r>
      <w:proofErr w:type="spellEnd"/>
      <w:r w:rsidRPr="00C4388C">
        <w:rPr>
          <w:rFonts w:ascii="Arial" w:hAnsi="Arial" w:cs="Arial"/>
          <w:sz w:val="22"/>
          <w:szCs w:val="22"/>
        </w:rPr>
        <w:t xml:space="preserve"> S, Tajima N. Clinical efficacy of magnesium supplementation in patients with type 2 diabetes. J Am </w:t>
      </w:r>
      <w:proofErr w:type="spellStart"/>
      <w:r w:rsidRPr="00C4388C">
        <w:rPr>
          <w:rFonts w:ascii="Arial" w:hAnsi="Arial" w:cs="Arial"/>
          <w:sz w:val="22"/>
          <w:szCs w:val="22"/>
        </w:rPr>
        <w:t>Coll</w:t>
      </w:r>
      <w:proofErr w:type="spellEnd"/>
      <w:r w:rsidRPr="00C4388C">
        <w:rPr>
          <w:rFonts w:ascii="Arial" w:hAnsi="Arial" w:cs="Arial"/>
          <w:sz w:val="22"/>
          <w:szCs w:val="22"/>
        </w:rPr>
        <w:t xml:space="preserve"> </w:t>
      </w:r>
      <w:proofErr w:type="spellStart"/>
      <w:r w:rsidRPr="00C4388C">
        <w:rPr>
          <w:rFonts w:ascii="Arial" w:hAnsi="Arial" w:cs="Arial"/>
          <w:sz w:val="22"/>
          <w:szCs w:val="22"/>
        </w:rPr>
        <w:t>Nutr</w:t>
      </w:r>
      <w:proofErr w:type="spellEnd"/>
      <w:r w:rsidRPr="00C4388C">
        <w:rPr>
          <w:rFonts w:ascii="Arial" w:hAnsi="Arial" w:cs="Arial"/>
          <w:sz w:val="22"/>
          <w:szCs w:val="22"/>
        </w:rPr>
        <w:t xml:space="preserve"> 2004</w:t>
      </w:r>
      <w:proofErr w:type="gramStart"/>
      <w:r w:rsidRPr="00C4388C">
        <w:rPr>
          <w:rFonts w:ascii="Arial" w:hAnsi="Arial" w:cs="Arial"/>
          <w:sz w:val="22"/>
          <w:szCs w:val="22"/>
        </w:rPr>
        <w:t>;23</w:t>
      </w:r>
      <w:proofErr w:type="gramEnd"/>
      <w:r w:rsidRPr="00C4388C">
        <w:rPr>
          <w:rFonts w:ascii="Arial" w:hAnsi="Arial" w:cs="Arial"/>
          <w:sz w:val="22"/>
          <w:szCs w:val="22"/>
        </w:rPr>
        <w:t>(5):506s-9s.</w:t>
      </w:r>
    </w:p>
    <w:p w:rsidR="009E75A1" w:rsidRDefault="009E75A1" w:rsidP="00C4388C">
      <w:pPr>
        <w:ind w:left="360" w:hanging="360"/>
      </w:pPr>
    </w:p>
    <w:sectPr w:rsidR="009E75A1" w:rsidSect="0046661D">
      <w:pgSz w:w="12240" w:h="15840" w:code="1"/>
      <w:pgMar w:top="1440" w:right="1440" w:bottom="1440" w:left="1440"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793" w:rsidRDefault="001D4793" w:rsidP="00AF7152">
      <w:pPr>
        <w:spacing w:line="240" w:lineRule="auto"/>
      </w:pPr>
      <w:r>
        <w:separator/>
      </w:r>
    </w:p>
  </w:endnote>
  <w:endnote w:type="continuationSeparator" w:id="0">
    <w:p w:rsidR="001D4793" w:rsidRDefault="001D4793" w:rsidP="00AF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21" w:rsidRPr="00A16F21" w:rsidRDefault="001D4793" w:rsidP="00A16F21">
    <w:pPr>
      <w:jc w:val="center"/>
      <w:rPr>
        <w:rFonts w:ascii="Arial" w:hAnsi="Arial" w:cs="Arial"/>
        <w:sz w:val="20"/>
      </w:rPr>
    </w:pPr>
    <w:sdt>
      <w:sdtPr>
        <w:rPr>
          <w:rFonts w:ascii="Arial" w:hAnsi="Arial" w:cs="Arial"/>
          <w:sz w:val="20"/>
        </w:rPr>
        <w:id w:val="250395305"/>
        <w:docPartObj>
          <w:docPartGallery w:val="Page Numbers (Top of Page)"/>
          <w:docPartUnique/>
        </w:docPartObj>
      </w:sdtPr>
      <w:sdtEndPr/>
      <w:sdtContent>
        <w:r w:rsidR="00A16F21" w:rsidRPr="00A16F21">
          <w:rPr>
            <w:rFonts w:ascii="Arial" w:hAnsi="Arial" w:cs="Arial"/>
            <w:sz w:val="20"/>
          </w:rPr>
          <w:t xml:space="preserve">Page </w:t>
        </w:r>
        <w:r w:rsidR="00245206" w:rsidRPr="00A16F21">
          <w:rPr>
            <w:rFonts w:ascii="Arial" w:hAnsi="Arial" w:cs="Arial"/>
            <w:sz w:val="20"/>
          </w:rPr>
          <w:fldChar w:fldCharType="begin"/>
        </w:r>
        <w:r w:rsidR="00A16F21" w:rsidRPr="00A16F21">
          <w:rPr>
            <w:rFonts w:ascii="Arial" w:hAnsi="Arial" w:cs="Arial"/>
            <w:sz w:val="20"/>
          </w:rPr>
          <w:instrText xml:space="preserve"> PAGE </w:instrText>
        </w:r>
        <w:r w:rsidR="00245206" w:rsidRPr="00A16F21">
          <w:rPr>
            <w:rFonts w:ascii="Arial" w:hAnsi="Arial" w:cs="Arial"/>
            <w:sz w:val="20"/>
          </w:rPr>
          <w:fldChar w:fldCharType="separate"/>
        </w:r>
        <w:r w:rsidR="007A4AF5">
          <w:rPr>
            <w:rFonts w:ascii="Arial" w:hAnsi="Arial" w:cs="Arial"/>
            <w:noProof/>
            <w:sz w:val="20"/>
          </w:rPr>
          <w:t>1</w:t>
        </w:r>
        <w:r w:rsidR="00245206" w:rsidRPr="00A16F21">
          <w:rPr>
            <w:rFonts w:ascii="Arial" w:hAnsi="Arial" w:cs="Arial"/>
            <w:sz w:val="20"/>
          </w:rPr>
          <w:fldChar w:fldCharType="end"/>
        </w:r>
        <w:r w:rsidR="00A16F21" w:rsidRPr="00A16F21">
          <w:rPr>
            <w:rFonts w:ascii="Arial" w:hAnsi="Arial" w:cs="Arial"/>
            <w:sz w:val="20"/>
          </w:rPr>
          <w:t xml:space="preserve"> of </w:t>
        </w:r>
        <w:r w:rsidR="00245206" w:rsidRPr="00A16F21">
          <w:rPr>
            <w:rFonts w:ascii="Arial" w:hAnsi="Arial" w:cs="Arial"/>
            <w:sz w:val="20"/>
          </w:rPr>
          <w:fldChar w:fldCharType="begin"/>
        </w:r>
        <w:r w:rsidR="00A16F21" w:rsidRPr="00A16F21">
          <w:rPr>
            <w:rFonts w:ascii="Arial" w:hAnsi="Arial" w:cs="Arial"/>
            <w:sz w:val="20"/>
          </w:rPr>
          <w:instrText xml:space="preserve"> NUMPAGES  </w:instrText>
        </w:r>
        <w:r w:rsidR="00245206" w:rsidRPr="00A16F21">
          <w:rPr>
            <w:rFonts w:ascii="Arial" w:hAnsi="Arial" w:cs="Arial"/>
            <w:sz w:val="20"/>
          </w:rPr>
          <w:fldChar w:fldCharType="separate"/>
        </w:r>
        <w:r w:rsidR="007A4AF5">
          <w:rPr>
            <w:rFonts w:ascii="Arial" w:hAnsi="Arial" w:cs="Arial"/>
            <w:noProof/>
            <w:sz w:val="20"/>
          </w:rPr>
          <w:t>13</w:t>
        </w:r>
        <w:r w:rsidR="00245206" w:rsidRPr="00A16F21">
          <w:rPr>
            <w:rFonts w:ascii="Arial" w:hAnsi="Arial" w:cs="Arial"/>
            <w:sz w:val="20"/>
          </w:rPr>
          <w:fldChar w:fldCharType="end"/>
        </w:r>
      </w:sdtContent>
    </w:sdt>
  </w:p>
  <w:p w:rsidR="00A16F21" w:rsidRDefault="00A16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793" w:rsidRDefault="001D4793" w:rsidP="00AF7152">
      <w:pPr>
        <w:spacing w:line="240" w:lineRule="auto"/>
      </w:pPr>
      <w:r>
        <w:separator/>
      </w:r>
    </w:p>
  </w:footnote>
  <w:footnote w:type="continuationSeparator" w:id="0">
    <w:p w:rsidR="001D4793" w:rsidRDefault="001D4793" w:rsidP="00AF71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52" w:rsidRPr="00AF7152" w:rsidRDefault="00AF7152" w:rsidP="00AF7152">
    <w:pPr>
      <w:rPr>
        <w:rFonts w:ascii="Arial" w:hAnsi="Arial" w:cs="Arial"/>
        <w:szCs w:val="24"/>
      </w:rPr>
    </w:pPr>
    <w:r>
      <w:rPr>
        <w:rFonts w:ascii="Arial" w:hAnsi="Arial" w:cs="Arial"/>
        <w:szCs w:val="24"/>
      </w:rPr>
      <w:t>Online Supporting Material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F5C0A"/>
    <w:multiLevelType w:val="hybridMultilevel"/>
    <w:tmpl w:val="46A22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E8"/>
    <w:rsid w:val="001D4793"/>
    <w:rsid w:val="001D6785"/>
    <w:rsid w:val="001F1642"/>
    <w:rsid w:val="00245206"/>
    <w:rsid w:val="00412594"/>
    <w:rsid w:val="00430D40"/>
    <w:rsid w:val="0046661D"/>
    <w:rsid w:val="007124AC"/>
    <w:rsid w:val="007A4AF5"/>
    <w:rsid w:val="008076E8"/>
    <w:rsid w:val="009E75A1"/>
    <w:rsid w:val="00A16F21"/>
    <w:rsid w:val="00AD1D3B"/>
    <w:rsid w:val="00AF7152"/>
    <w:rsid w:val="00C4388C"/>
    <w:rsid w:val="00DC0E37"/>
    <w:rsid w:val="00DE6852"/>
    <w:rsid w:val="00ED104B"/>
    <w:rsid w:val="00F2411D"/>
    <w:rsid w:val="00F26892"/>
    <w:rsid w:val="00F4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E8"/>
    <w:pPr>
      <w:spacing w:after="0" w:line="480" w:lineRule="auto"/>
    </w:pPr>
    <w:rPr>
      <w:rFonts w:eastAsiaTheme="minorEastAsia"/>
      <w:sz w:val="24"/>
      <w:szCs w:val="28"/>
    </w:rPr>
  </w:style>
  <w:style w:type="paragraph" w:styleId="Heading1">
    <w:name w:val="heading 1"/>
    <w:basedOn w:val="Normal"/>
    <w:next w:val="Normal"/>
    <w:link w:val="Heading1Char"/>
    <w:uiPriority w:val="9"/>
    <w:qFormat/>
    <w:rsid w:val="008076E8"/>
    <w:pPr>
      <w:keepNext/>
      <w:keepLines/>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E8"/>
    <w:rPr>
      <w:rFonts w:eastAsiaTheme="majorEastAsia" w:cstheme="majorBidi"/>
      <w:b/>
      <w:bCs/>
      <w:sz w:val="24"/>
      <w:szCs w:val="28"/>
    </w:rPr>
  </w:style>
  <w:style w:type="paragraph" w:styleId="NormalWeb">
    <w:name w:val="Normal (Web)"/>
    <w:basedOn w:val="Normal"/>
    <w:uiPriority w:val="99"/>
    <w:unhideWhenUsed/>
    <w:rsid w:val="008076E8"/>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8076E8"/>
    <w:pPr>
      <w:ind w:left="720"/>
      <w:contextualSpacing/>
    </w:pPr>
    <w:rPr>
      <w:rFonts w:ascii="Times New Roman" w:eastAsia="Times New Roman" w:hAnsi="Times New Roman" w:cs="Times New Roman"/>
      <w:szCs w:val="24"/>
    </w:rPr>
  </w:style>
  <w:style w:type="table" w:styleId="TableGrid">
    <w:name w:val="Table Grid"/>
    <w:basedOn w:val="TableNormal"/>
    <w:uiPriority w:val="59"/>
    <w:rsid w:val="008076E8"/>
    <w:pPr>
      <w:spacing w:beforeAutospacing="1" w:after="0" w:afterAutospacing="1" w:line="240" w:lineRule="auto"/>
    </w:pPr>
    <w:rPr>
      <w:rFonts w:eastAsiaTheme="minorEastAsia"/>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8076E8"/>
    <w:rPr>
      <w:rFonts w:ascii="Times New Roman" w:eastAsia="Times New Roman" w:hAnsi="Times New Roman" w:cs="Times New Roman"/>
      <w:sz w:val="24"/>
      <w:szCs w:val="24"/>
    </w:rPr>
  </w:style>
  <w:style w:type="table" w:customStyle="1" w:styleId="LightShading1">
    <w:name w:val="Light Shading1"/>
    <w:basedOn w:val="TableNormal"/>
    <w:uiPriority w:val="60"/>
    <w:rsid w:val="008076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07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6E8"/>
    <w:rPr>
      <w:rFonts w:ascii="Tahoma" w:eastAsiaTheme="minorEastAsia" w:hAnsi="Tahoma" w:cs="Tahoma"/>
      <w:sz w:val="16"/>
      <w:szCs w:val="16"/>
    </w:rPr>
  </w:style>
  <w:style w:type="paragraph" w:styleId="Header">
    <w:name w:val="header"/>
    <w:basedOn w:val="Normal"/>
    <w:link w:val="HeaderChar"/>
    <w:uiPriority w:val="99"/>
    <w:semiHidden/>
    <w:unhideWhenUsed/>
    <w:rsid w:val="00AF715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F7152"/>
    <w:rPr>
      <w:rFonts w:eastAsiaTheme="minorEastAsia"/>
      <w:sz w:val="24"/>
      <w:szCs w:val="28"/>
    </w:rPr>
  </w:style>
  <w:style w:type="paragraph" w:styleId="Footer">
    <w:name w:val="footer"/>
    <w:basedOn w:val="Normal"/>
    <w:link w:val="FooterChar"/>
    <w:uiPriority w:val="99"/>
    <w:semiHidden/>
    <w:unhideWhenUsed/>
    <w:rsid w:val="00AF715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F7152"/>
    <w:rPr>
      <w:rFonts w:eastAsiaTheme="minorEastAsia"/>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E8"/>
    <w:pPr>
      <w:spacing w:after="0" w:line="480" w:lineRule="auto"/>
    </w:pPr>
    <w:rPr>
      <w:rFonts w:eastAsiaTheme="minorEastAsia"/>
      <w:sz w:val="24"/>
      <w:szCs w:val="28"/>
    </w:rPr>
  </w:style>
  <w:style w:type="paragraph" w:styleId="Heading1">
    <w:name w:val="heading 1"/>
    <w:basedOn w:val="Normal"/>
    <w:next w:val="Normal"/>
    <w:link w:val="Heading1Char"/>
    <w:uiPriority w:val="9"/>
    <w:qFormat/>
    <w:rsid w:val="008076E8"/>
    <w:pPr>
      <w:keepNext/>
      <w:keepLines/>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E8"/>
    <w:rPr>
      <w:rFonts w:eastAsiaTheme="majorEastAsia" w:cstheme="majorBidi"/>
      <w:b/>
      <w:bCs/>
      <w:sz w:val="24"/>
      <w:szCs w:val="28"/>
    </w:rPr>
  </w:style>
  <w:style w:type="paragraph" w:styleId="NormalWeb">
    <w:name w:val="Normal (Web)"/>
    <w:basedOn w:val="Normal"/>
    <w:uiPriority w:val="99"/>
    <w:unhideWhenUsed/>
    <w:rsid w:val="008076E8"/>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8076E8"/>
    <w:pPr>
      <w:ind w:left="720"/>
      <w:contextualSpacing/>
    </w:pPr>
    <w:rPr>
      <w:rFonts w:ascii="Times New Roman" w:eastAsia="Times New Roman" w:hAnsi="Times New Roman" w:cs="Times New Roman"/>
      <w:szCs w:val="24"/>
    </w:rPr>
  </w:style>
  <w:style w:type="table" w:styleId="TableGrid">
    <w:name w:val="Table Grid"/>
    <w:basedOn w:val="TableNormal"/>
    <w:uiPriority w:val="59"/>
    <w:rsid w:val="008076E8"/>
    <w:pPr>
      <w:spacing w:beforeAutospacing="1" w:after="0" w:afterAutospacing="1" w:line="240" w:lineRule="auto"/>
    </w:pPr>
    <w:rPr>
      <w:rFonts w:eastAsiaTheme="minorEastAsia"/>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8076E8"/>
    <w:rPr>
      <w:rFonts w:ascii="Times New Roman" w:eastAsia="Times New Roman" w:hAnsi="Times New Roman" w:cs="Times New Roman"/>
      <w:sz w:val="24"/>
      <w:szCs w:val="24"/>
    </w:rPr>
  </w:style>
  <w:style w:type="table" w:customStyle="1" w:styleId="LightShading1">
    <w:name w:val="Light Shading1"/>
    <w:basedOn w:val="TableNormal"/>
    <w:uiPriority w:val="60"/>
    <w:rsid w:val="008076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07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6E8"/>
    <w:rPr>
      <w:rFonts w:ascii="Tahoma" w:eastAsiaTheme="minorEastAsia" w:hAnsi="Tahoma" w:cs="Tahoma"/>
      <w:sz w:val="16"/>
      <w:szCs w:val="16"/>
    </w:rPr>
  </w:style>
  <w:style w:type="paragraph" w:styleId="Header">
    <w:name w:val="header"/>
    <w:basedOn w:val="Normal"/>
    <w:link w:val="HeaderChar"/>
    <w:uiPriority w:val="99"/>
    <w:semiHidden/>
    <w:unhideWhenUsed/>
    <w:rsid w:val="00AF715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F7152"/>
    <w:rPr>
      <w:rFonts w:eastAsiaTheme="minorEastAsia"/>
      <w:sz w:val="24"/>
      <w:szCs w:val="28"/>
    </w:rPr>
  </w:style>
  <w:style w:type="paragraph" w:styleId="Footer">
    <w:name w:val="footer"/>
    <w:basedOn w:val="Normal"/>
    <w:link w:val="FooterChar"/>
    <w:uiPriority w:val="99"/>
    <w:semiHidden/>
    <w:unhideWhenUsed/>
    <w:rsid w:val="00AF715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F7152"/>
    <w:rPr>
      <w:rFonts w:eastAsia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RBC</cp:lastModifiedBy>
  <cp:revision>2</cp:revision>
  <dcterms:created xsi:type="dcterms:W3CDTF">2016-11-16T13:14:00Z</dcterms:created>
  <dcterms:modified xsi:type="dcterms:W3CDTF">2016-11-16T13:14:00Z</dcterms:modified>
</cp:coreProperties>
</file>